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851"/>
        <w:gridCol w:w="243"/>
        <w:gridCol w:w="182"/>
        <w:gridCol w:w="1843"/>
      </w:tblGrid>
      <w:tr w:rsidR="00BE4405" w:rsidTr="00595D55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Default="00BE4405">
            <w:r w:rsidRPr="00BE4405">
              <w:rPr>
                <w:noProof/>
                <w:lang w:eastAsia="tr-TR"/>
              </w:rPr>
              <w:drawing>
                <wp:inline distT="0" distB="0" distL="0" distR="0">
                  <wp:extent cx="1274672" cy="10363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55" cy="1038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  <w:p w:rsidR="004B6056" w:rsidRPr="004D3167" w:rsidRDefault="00276507" w:rsidP="000310AC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Akıllı Kart Kayıp</w:t>
            </w:r>
            <w:r w:rsidR="00595D5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Dilekçesi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Default="00D24CE0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1082040" cy="97536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Tr="00595D55">
        <w:tc>
          <w:tcPr>
            <w:tcW w:w="2235" w:type="dxa"/>
            <w:tcBorders>
              <w:top w:val="single" w:sz="4" w:space="0" w:color="auto"/>
              <w:right w:val="nil"/>
            </w:tcBorders>
          </w:tcPr>
          <w:p w:rsidR="00BE4405" w:rsidRPr="001B4E4B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4B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="0005060F" w:rsidRPr="001B4E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</w:tcBorders>
          </w:tcPr>
          <w:p w:rsidR="00BE4405" w:rsidRPr="001B4E4B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10" w:rsidTr="00276507">
        <w:trPr>
          <w:trHeight w:val="454"/>
        </w:trPr>
        <w:tc>
          <w:tcPr>
            <w:tcW w:w="2235" w:type="dxa"/>
          </w:tcPr>
          <w:p w:rsidR="000F4210" w:rsidRPr="001B4E4B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4B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  <w:p w:rsidR="000F4210" w:rsidRPr="001B4E4B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4210" w:rsidRPr="001B4E4B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0F4210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</w:p>
          <w:p w:rsidR="00276507" w:rsidRPr="001B4E4B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25" w:type="dxa"/>
            <w:gridSpan w:val="2"/>
          </w:tcPr>
          <w:p w:rsidR="000F4210" w:rsidRPr="001B4E4B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A3" w:rsidTr="00CE57BD">
        <w:trPr>
          <w:trHeight w:val="454"/>
        </w:trPr>
        <w:tc>
          <w:tcPr>
            <w:tcW w:w="2235" w:type="dxa"/>
          </w:tcPr>
          <w:p w:rsidR="00737AA3" w:rsidRPr="001B4E4B" w:rsidRDefault="0073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4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110" w:type="dxa"/>
          </w:tcPr>
          <w:p w:rsidR="00737AA3" w:rsidRPr="001B4E4B" w:rsidRDefault="0073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7AA3" w:rsidRPr="001B4E4B" w:rsidRDefault="0073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2268" w:type="dxa"/>
            <w:gridSpan w:val="3"/>
          </w:tcPr>
          <w:p w:rsidR="00737AA3" w:rsidRPr="001B4E4B" w:rsidRDefault="0073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7" w:rsidTr="00F83969">
        <w:trPr>
          <w:trHeight w:val="454"/>
        </w:trPr>
        <w:tc>
          <w:tcPr>
            <w:tcW w:w="2235" w:type="dxa"/>
          </w:tcPr>
          <w:p w:rsidR="00276507" w:rsidRPr="001B4E4B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7229" w:type="dxa"/>
            <w:gridSpan w:val="5"/>
          </w:tcPr>
          <w:p w:rsidR="00276507" w:rsidRPr="001B4E4B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6B" w:rsidTr="00595D55">
        <w:trPr>
          <w:trHeight w:val="454"/>
        </w:trPr>
        <w:tc>
          <w:tcPr>
            <w:tcW w:w="2235" w:type="dxa"/>
          </w:tcPr>
          <w:p w:rsidR="0011656B" w:rsidRPr="001B4E4B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Baba Adı </w:t>
            </w:r>
          </w:p>
        </w:tc>
        <w:tc>
          <w:tcPr>
            <w:tcW w:w="7229" w:type="dxa"/>
            <w:gridSpan w:val="5"/>
          </w:tcPr>
          <w:p w:rsidR="0011656B" w:rsidRPr="001B4E4B" w:rsidRDefault="001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7" w:rsidTr="00595D55">
        <w:trPr>
          <w:trHeight w:val="454"/>
        </w:trPr>
        <w:tc>
          <w:tcPr>
            <w:tcW w:w="2235" w:type="dxa"/>
          </w:tcPr>
          <w:p w:rsidR="00276507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Yeri/Tarihi </w:t>
            </w:r>
          </w:p>
        </w:tc>
        <w:tc>
          <w:tcPr>
            <w:tcW w:w="7229" w:type="dxa"/>
            <w:gridSpan w:val="5"/>
          </w:tcPr>
          <w:p w:rsidR="00276507" w:rsidRPr="001B4E4B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7" w:rsidTr="00595D55">
        <w:trPr>
          <w:trHeight w:val="454"/>
        </w:trPr>
        <w:tc>
          <w:tcPr>
            <w:tcW w:w="2235" w:type="dxa"/>
          </w:tcPr>
          <w:p w:rsidR="00276507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Kimlik No </w:t>
            </w:r>
          </w:p>
        </w:tc>
        <w:tc>
          <w:tcPr>
            <w:tcW w:w="7229" w:type="dxa"/>
            <w:gridSpan w:val="5"/>
          </w:tcPr>
          <w:p w:rsidR="00276507" w:rsidRPr="001B4E4B" w:rsidRDefault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07" w:rsidRPr="00276507" w:rsidRDefault="00276507" w:rsidP="00276507">
      <w:pPr>
        <w:spacing w:after="225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tr-TR"/>
        </w:rPr>
      </w:pPr>
    </w:p>
    <w:p w:rsidR="00276507" w:rsidRPr="00276507" w:rsidRDefault="00276507" w:rsidP="00276507">
      <w:pPr>
        <w:spacing w:after="225" w:line="38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27650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Akıllı kartımı kaybettim. Akıllı Kartımın yeniden çıka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rtılması hususunda gereğini arz </w:t>
      </w:r>
      <w:r w:rsidRPr="0027650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ederim.</w:t>
      </w:r>
    </w:p>
    <w:p w:rsidR="00276507" w:rsidRDefault="00276507" w:rsidP="00276507">
      <w:pPr>
        <w:spacing w:after="225" w:line="384" w:lineRule="atLeast"/>
        <w:ind w:left="4956" w:firstLine="708"/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</w:pPr>
    </w:p>
    <w:p w:rsidR="00276507" w:rsidRDefault="00276507" w:rsidP="00276507">
      <w:pPr>
        <w:spacing w:after="225" w:line="384" w:lineRule="atLeast"/>
        <w:ind w:left="4956" w:firstLine="708"/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</w:pPr>
      <w:r w:rsidRPr="00276507"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  <w:t>İMZA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  <w:t>:</w:t>
      </w:r>
    </w:p>
    <w:p w:rsidR="00276507" w:rsidRPr="00276507" w:rsidRDefault="00276507" w:rsidP="00276507">
      <w:pPr>
        <w:spacing w:after="225" w:line="384" w:lineRule="atLeast"/>
        <w:ind w:left="4956" w:firstLine="708"/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  <w:t>……………</w:t>
      </w:r>
      <w:proofErr w:type="gramEnd"/>
      <w:r w:rsidRPr="00276507"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76507" w:rsidRPr="00276507" w:rsidTr="00276507">
        <w:tc>
          <w:tcPr>
            <w:tcW w:w="9210" w:type="dxa"/>
          </w:tcPr>
          <w:p w:rsidR="00276507" w:rsidRPr="00276507" w:rsidRDefault="00276507" w:rsidP="00B21B85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Akıllı kartını kaybeden öğrenci Akıllı Kart Birimi 301 70 20-21-22_</w:t>
            </w:r>
            <w:r w:rsidR="00FF653E"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</w:t>
            </w: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Rektörlük Akıllı Kart Bürosu 412 16 25 numaralı telefonları arayarak veya şahsen başvurarak kayıp çalıntı bildirimini yapar. </w:t>
            </w:r>
            <w:r w:rsidR="00FF653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</w:t>
            </w: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Akıllı kartın bloke edilmesi sağlanır.</w:t>
            </w: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br/>
              <w:t xml:space="preserve">- Dekanlık Öğrenci İşleri Biriminden emniyet yazısı alınarak </w:t>
            </w:r>
            <w:r w:rsidR="00FF653E"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Buca İl</w:t>
            </w: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Emniyet Müdürlüğü Bilgi Toplama Kısım Amirliğine onaylatılır.</w:t>
            </w: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br/>
              <w:t xml:space="preserve">- Aşağıdaki </w:t>
            </w:r>
            <w:r w:rsidR="00774247"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hesaba </w:t>
            </w:r>
            <w:r w:rsidR="00B21B8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3</w:t>
            </w:r>
            <w:r w:rsidR="00774247"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0</w:t>
            </w: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TL “2.kez kart basım ücreti” yatırılır. </w:t>
            </w:r>
          </w:p>
        </w:tc>
        <w:bookmarkStart w:id="0" w:name="_GoBack"/>
        <w:bookmarkEnd w:id="0"/>
      </w:tr>
      <w:tr w:rsidR="00276507" w:rsidRPr="00276507" w:rsidTr="00276507">
        <w:tc>
          <w:tcPr>
            <w:tcW w:w="9210" w:type="dxa"/>
          </w:tcPr>
          <w:p w:rsidR="00276507" w:rsidRPr="00276507" w:rsidRDefault="00276507" w:rsidP="0028389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276507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Hesap Adı: DEÜ-KAYIP AKILLI KART BDL</w:t>
            </w:r>
            <w:r w:rsidRPr="00276507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br/>
              <w:t xml:space="preserve">Banka Adı: </w:t>
            </w:r>
            <w:r w:rsidR="0028389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 xml:space="preserve">T.C. Ziraat Bankası </w:t>
            </w:r>
            <w:r w:rsidRPr="00276507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br/>
              <w:t xml:space="preserve">IBAN </w:t>
            </w:r>
            <w:proofErr w:type="gramStart"/>
            <w:r w:rsidRPr="00276507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No : TR</w:t>
            </w:r>
            <w:r w:rsidR="0028389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92</w:t>
            </w:r>
            <w:proofErr w:type="gramEnd"/>
            <w:r w:rsidRPr="00276507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 xml:space="preserve"> 000</w:t>
            </w:r>
            <w:r w:rsidR="0028389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1</w:t>
            </w:r>
            <w:r w:rsidRPr="00276507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 xml:space="preserve"> </w:t>
            </w:r>
            <w:r w:rsidR="0028389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0026</w:t>
            </w:r>
            <w:r w:rsidRPr="00276507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 xml:space="preserve"> </w:t>
            </w:r>
            <w:r w:rsidR="0028389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1637 7117 2954 20</w:t>
            </w:r>
          </w:p>
        </w:tc>
      </w:tr>
      <w:tr w:rsidR="00276507" w:rsidRPr="00276507" w:rsidTr="00276507">
        <w:tc>
          <w:tcPr>
            <w:tcW w:w="9210" w:type="dxa"/>
          </w:tcPr>
          <w:p w:rsidR="00276507" w:rsidRPr="00276507" w:rsidRDefault="00276507" w:rsidP="00FF653E">
            <w:pPr>
              <w:spacing w:after="225" w:line="38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- Öğrenci elindeki belgelerle birlikte Öğrenci İşleri Bürosuna giderek belgelerini teslim eder.</w:t>
            </w: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br/>
            </w:r>
            <w:r w:rsidR="0077424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Öğrenci İşleri Bürosu b</w:t>
            </w: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elgelerin teslim </w:t>
            </w:r>
            <w:r w:rsidR="0077424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alındığına dair Akıllı Kart Birimi’ne mail yoluyla bildirir. </w:t>
            </w:r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Öğrenci, banka </w:t>
            </w:r>
            <w:proofErr w:type="gramStart"/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dekontunun</w:t>
            </w:r>
            <w:proofErr w:type="gramEnd"/>
            <w:r w:rsidRPr="0027650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bir nüshası ile birlikte  Tınaztepe Akıllı Kart Birimi’ne bizzat gidip kartını kendi teslim alacaktır. Belgelerini öğrenci işleri birimine teslim etmeyen öğrencinin kartının basılması mümkün değildir.</w:t>
            </w:r>
          </w:p>
        </w:tc>
      </w:tr>
    </w:tbl>
    <w:p w:rsidR="006C314A" w:rsidRPr="00276507" w:rsidRDefault="006C314A" w:rsidP="00276507">
      <w:pPr>
        <w:pStyle w:val="DzMetin"/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sectPr w:rsidR="006C314A" w:rsidRPr="00276507" w:rsidSect="003223D3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89C"/>
    <w:rsid w:val="0001781B"/>
    <w:rsid w:val="000310AC"/>
    <w:rsid w:val="0005060F"/>
    <w:rsid w:val="00064100"/>
    <w:rsid w:val="000B2A20"/>
    <w:rsid w:val="000D19B0"/>
    <w:rsid w:val="000D4BEC"/>
    <w:rsid w:val="000D7DE2"/>
    <w:rsid w:val="000F3523"/>
    <w:rsid w:val="000F4210"/>
    <w:rsid w:val="000F4A6A"/>
    <w:rsid w:val="0011656B"/>
    <w:rsid w:val="001249E9"/>
    <w:rsid w:val="001356E6"/>
    <w:rsid w:val="001549D2"/>
    <w:rsid w:val="001577F2"/>
    <w:rsid w:val="00160726"/>
    <w:rsid w:val="001B4E4B"/>
    <w:rsid w:val="001C1721"/>
    <w:rsid w:val="001C2CF0"/>
    <w:rsid w:val="001C7C1E"/>
    <w:rsid w:val="001D5B1F"/>
    <w:rsid w:val="001D7B06"/>
    <w:rsid w:val="001F2B96"/>
    <w:rsid w:val="0020727F"/>
    <w:rsid w:val="00234C85"/>
    <w:rsid w:val="00276507"/>
    <w:rsid w:val="00283898"/>
    <w:rsid w:val="00283B46"/>
    <w:rsid w:val="003111AC"/>
    <w:rsid w:val="003223D3"/>
    <w:rsid w:val="00360ACD"/>
    <w:rsid w:val="0038060D"/>
    <w:rsid w:val="003A0A02"/>
    <w:rsid w:val="003A34E5"/>
    <w:rsid w:val="00441B0E"/>
    <w:rsid w:val="00453474"/>
    <w:rsid w:val="00457EF7"/>
    <w:rsid w:val="00471ECA"/>
    <w:rsid w:val="00494E39"/>
    <w:rsid w:val="004B6056"/>
    <w:rsid w:val="004C6467"/>
    <w:rsid w:val="004D3167"/>
    <w:rsid w:val="004F09A2"/>
    <w:rsid w:val="00501EC4"/>
    <w:rsid w:val="005023F9"/>
    <w:rsid w:val="00520FAE"/>
    <w:rsid w:val="005317A8"/>
    <w:rsid w:val="00543BE4"/>
    <w:rsid w:val="00584D66"/>
    <w:rsid w:val="00594B64"/>
    <w:rsid w:val="00595D55"/>
    <w:rsid w:val="005A689C"/>
    <w:rsid w:val="005C4736"/>
    <w:rsid w:val="006724C2"/>
    <w:rsid w:val="006B28B1"/>
    <w:rsid w:val="006C314A"/>
    <w:rsid w:val="006C775D"/>
    <w:rsid w:val="00701B17"/>
    <w:rsid w:val="00724E2B"/>
    <w:rsid w:val="00737AA3"/>
    <w:rsid w:val="007652E7"/>
    <w:rsid w:val="00774247"/>
    <w:rsid w:val="00852556"/>
    <w:rsid w:val="0085336B"/>
    <w:rsid w:val="008956C8"/>
    <w:rsid w:val="008E250B"/>
    <w:rsid w:val="00932620"/>
    <w:rsid w:val="00956B0A"/>
    <w:rsid w:val="00956DA1"/>
    <w:rsid w:val="00972224"/>
    <w:rsid w:val="009A42EE"/>
    <w:rsid w:val="009A5C7A"/>
    <w:rsid w:val="009A775F"/>
    <w:rsid w:val="009B3141"/>
    <w:rsid w:val="009B445B"/>
    <w:rsid w:val="009C15EC"/>
    <w:rsid w:val="00A522C5"/>
    <w:rsid w:val="00A60BA1"/>
    <w:rsid w:val="00AC0F83"/>
    <w:rsid w:val="00AC26A6"/>
    <w:rsid w:val="00AC7AF7"/>
    <w:rsid w:val="00AD3BED"/>
    <w:rsid w:val="00B21B85"/>
    <w:rsid w:val="00B649F0"/>
    <w:rsid w:val="00B718D0"/>
    <w:rsid w:val="00BA1877"/>
    <w:rsid w:val="00BA3951"/>
    <w:rsid w:val="00BB3C73"/>
    <w:rsid w:val="00BC1C66"/>
    <w:rsid w:val="00BC6C79"/>
    <w:rsid w:val="00BE4405"/>
    <w:rsid w:val="00BE4A46"/>
    <w:rsid w:val="00C468D2"/>
    <w:rsid w:val="00C569F4"/>
    <w:rsid w:val="00C95B84"/>
    <w:rsid w:val="00CB0400"/>
    <w:rsid w:val="00CE57BD"/>
    <w:rsid w:val="00CE5BF8"/>
    <w:rsid w:val="00CF43D6"/>
    <w:rsid w:val="00CF7EBE"/>
    <w:rsid w:val="00D24CE0"/>
    <w:rsid w:val="00D3139D"/>
    <w:rsid w:val="00D43AC3"/>
    <w:rsid w:val="00D67447"/>
    <w:rsid w:val="00DA78CB"/>
    <w:rsid w:val="00DE396B"/>
    <w:rsid w:val="00E52305"/>
    <w:rsid w:val="00EB2BDD"/>
    <w:rsid w:val="00EC71BC"/>
    <w:rsid w:val="00EE2C2C"/>
    <w:rsid w:val="00EE411D"/>
    <w:rsid w:val="00F05FA2"/>
    <w:rsid w:val="00F130D5"/>
    <w:rsid w:val="00F142D2"/>
    <w:rsid w:val="00F3010C"/>
    <w:rsid w:val="00F30830"/>
    <w:rsid w:val="00F834E3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540B"/>
  <w15:docId w15:val="{05CFC6D6-4B83-45F0-8249-B0D4E3E6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GvdeMetni">
    <w:name w:val="Body Text"/>
    <w:basedOn w:val="Normal"/>
    <w:link w:val="GvdeMetniChar"/>
    <w:rsid w:val="00737A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37AA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0150">
              <w:marLeft w:val="3675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969">
                      <w:marLeft w:val="0"/>
                      <w:marRight w:val="150"/>
                      <w:marTop w:val="75"/>
                      <w:marBottom w:val="0"/>
                      <w:divBdr>
                        <w:top w:val="single" w:sz="3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15269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Gizem</cp:lastModifiedBy>
  <cp:revision>6</cp:revision>
  <cp:lastPrinted>2017-09-21T07:45:00Z</cp:lastPrinted>
  <dcterms:created xsi:type="dcterms:W3CDTF">2017-09-21T07:49:00Z</dcterms:created>
  <dcterms:modified xsi:type="dcterms:W3CDTF">2022-10-05T13:27:00Z</dcterms:modified>
</cp:coreProperties>
</file>