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3FA" w:rsidRPr="002C5BC8" w:rsidRDefault="004853FA" w:rsidP="004853FA">
      <w:pPr>
        <w:rPr>
          <w:b/>
          <w:sz w:val="24"/>
          <w:szCs w:val="24"/>
          <w:u w:val="single"/>
        </w:rPr>
      </w:pPr>
      <w:r w:rsidRPr="002C5BC8">
        <w:rPr>
          <w:sz w:val="24"/>
          <w:szCs w:val="24"/>
        </w:rPr>
        <w:t>EK – 2.3</w:t>
      </w:r>
      <w:r>
        <w:rPr>
          <w:b/>
          <w:sz w:val="24"/>
          <w:szCs w:val="24"/>
          <w:u w:val="single"/>
        </w:rPr>
        <w:t xml:space="preserve"> </w:t>
      </w:r>
      <w:r w:rsidRPr="002C5BC8">
        <w:rPr>
          <w:sz w:val="24"/>
          <w:szCs w:val="24"/>
        </w:rPr>
        <w:t>Örnek Protokol (Bilirkişi)</w:t>
      </w:r>
    </w:p>
    <w:p w:rsidR="004853FA" w:rsidRPr="002C5BC8" w:rsidRDefault="004853FA" w:rsidP="004853FA">
      <w:pPr>
        <w:spacing w:after="0" w:line="240" w:lineRule="auto"/>
        <w:jc w:val="center"/>
        <w:rPr>
          <w:b/>
          <w:sz w:val="24"/>
          <w:szCs w:val="24"/>
        </w:rPr>
      </w:pPr>
      <w:r w:rsidRPr="002C5BC8">
        <w:rPr>
          <w:b/>
          <w:sz w:val="24"/>
          <w:szCs w:val="24"/>
        </w:rPr>
        <w:t xml:space="preserve">DOKUZ EYLÜL ÜNİVERSİTESİ </w:t>
      </w:r>
    </w:p>
    <w:p w:rsidR="004853FA" w:rsidRPr="002C5BC8" w:rsidRDefault="004853FA" w:rsidP="004853FA">
      <w:pPr>
        <w:spacing w:after="0" w:line="240" w:lineRule="auto"/>
        <w:jc w:val="center"/>
        <w:rPr>
          <w:b/>
          <w:sz w:val="24"/>
          <w:szCs w:val="24"/>
        </w:rPr>
      </w:pPr>
      <w:r w:rsidRPr="002C5BC8">
        <w:rPr>
          <w:b/>
          <w:sz w:val="24"/>
          <w:szCs w:val="24"/>
        </w:rPr>
        <w:t>MÜHENDİSLİK FAKÜLTESİ</w:t>
      </w:r>
    </w:p>
    <w:p w:rsidR="004853FA" w:rsidRPr="002C5BC8" w:rsidRDefault="004853FA" w:rsidP="004853FA">
      <w:pPr>
        <w:spacing w:after="0" w:line="240" w:lineRule="auto"/>
        <w:jc w:val="center"/>
        <w:rPr>
          <w:b/>
          <w:sz w:val="24"/>
          <w:szCs w:val="24"/>
        </w:rPr>
      </w:pPr>
      <w:r w:rsidRPr="002C5BC8">
        <w:rPr>
          <w:b/>
          <w:sz w:val="24"/>
          <w:szCs w:val="24"/>
        </w:rPr>
        <w:t xml:space="preserve">VE </w:t>
      </w:r>
    </w:p>
    <w:p w:rsidR="004853FA" w:rsidRPr="002C5BC8" w:rsidRDefault="004853FA" w:rsidP="004853FA">
      <w:pPr>
        <w:spacing w:after="0" w:line="240" w:lineRule="auto"/>
        <w:jc w:val="center"/>
        <w:rPr>
          <w:b/>
          <w:sz w:val="24"/>
          <w:szCs w:val="24"/>
        </w:rPr>
      </w:pPr>
      <w:r w:rsidRPr="002C5BC8">
        <w:rPr>
          <w:b/>
          <w:sz w:val="24"/>
          <w:szCs w:val="24"/>
        </w:rPr>
        <w:t>.................................  (Firma Adı)</w:t>
      </w:r>
    </w:p>
    <w:p w:rsidR="004853FA" w:rsidRPr="002C5BC8" w:rsidRDefault="004853FA" w:rsidP="004853FA">
      <w:pPr>
        <w:spacing w:after="0" w:line="240" w:lineRule="auto"/>
        <w:jc w:val="center"/>
        <w:rPr>
          <w:b/>
          <w:bCs/>
          <w:sz w:val="24"/>
          <w:szCs w:val="24"/>
        </w:rPr>
      </w:pPr>
    </w:p>
    <w:p w:rsidR="004853FA" w:rsidRPr="002C5BC8" w:rsidRDefault="004853FA" w:rsidP="004853FA">
      <w:pPr>
        <w:spacing w:after="0" w:line="240" w:lineRule="auto"/>
        <w:jc w:val="center"/>
        <w:rPr>
          <w:b/>
          <w:bCs/>
          <w:sz w:val="24"/>
          <w:szCs w:val="24"/>
        </w:rPr>
      </w:pPr>
    </w:p>
    <w:p w:rsidR="004853FA" w:rsidRPr="002C5BC8" w:rsidRDefault="004853FA" w:rsidP="004853FA">
      <w:pPr>
        <w:spacing w:after="0" w:line="240" w:lineRule="auto"/>
        <w:jc w:val="center"/>
        <w:rPr>
          <w:b/>
          <w:sz w:val="24"/>
          <w:szCs w:val="24"/>
        </w:rPr>
      </w:pPr>
      <w:r w:rsidRPr="002C5BC8">
        <w:rPr>
          <w:b/>
          <w:sz w:val="24"/>
          <w:szCs w:val="24"/>
        </w:rPr>
        <w:t>BİLİRKİŞİLİK PROTOKOLU</w:t>
      </w:r>
    </w:p>
    <w:p w:rsidR="004853FA" w:rsidRPr="002C5BC8" w:rsidRDefault="004853FA" w:rsidP="004853FA">
      <w:pPr>
        <w:tabs>
          <w:tab w:val="left" w:pos="3870"/>
        </w:tabs>
        <w:jc w:val="center"/>
        <w:rPr>
          <w:sz w:val="24"/>
          <w:szCs w:val="24"/>
        </w:rPr>
      </w:pPr>
      <w:r w:rsidRPr="002C5BC8">
        <w:rPr>
          <w:b/>
          <w:sz w:val="24"/>
          <w:szCs w:val="24"/>
        </w:rPr>
        <w:t xml:space="preserve"> </w:t>
      </w:r>
    </w:p>
    <w:p w:rsidR="004853FA" w:rsidRPr="002C5BC8" w:rsidRDefault="004853FA" w:rsidP="004853FA">
      <w:pPr>
        <w:numPr>
          <w:ilvl w:val="0"/>
          <w:numId w:val="1"/>
        </w:numPr>
        <w:suppressAutoHyphens/>
        <w:spacing w:after="120" w:line="360" w:lineRule="auto"/>
        <w:ind w:left="284" w:hanging="284"/>
        <w:jc w:val="both"/>
        <w:rPr>
          <w:b/>
          <w:sz w:val="24"/>
          <w:szCs w:val="24"/>
        </w:rPr>
      </w:pPr>
      <w:r w:rsidRPr="002C5BC8">
        <w:rPr>
          <w:b/>
          <w:sz w:val="24"/>
          <w:szCs w:val="24"/>
        </w:rPr>
        <w:t>TARAFLAR VE KANUNİ İKAMETGAHLAR</w:t>
      </w:r>
    </w:p>
    <w:p w:rsidR="004853FA" w:rsidRPr="002C5BC8" w:rsidRDefault="004853FA" w:rsidP="004853FA">
      <w:pPr>
        <w:tabs>
          <w:tab w:val="left" w:pos="8791"/>
        </w:tabs>
        <w:spacing w:line="360" w:lineRule="auto"/>
        <w:jc w:val="both"/>
        <w:rPr>
          <w:color w:val="000000"/>
          <w:sz w:val="24"/>
          <w:szCs w:val="24"/>
        </w:rPr>
      </w:pPr>
      <w:r w:rsidRPr="002C5BC8">
        <w:rPr>
          <w:color w:val="000000"/>
          <w:sz w:val="24"/>
          <w:szCs w:val="24"/>
        </w:rPr>
        <w:t>Bu protokol, “</w:t>
      </w:r>
      <w:r w:rsidRPr="002C5BC8">
        <w:rPr>
          <w:i/>
          <w:color w:val="000000"/>
          <w:sz w:val="24"/>
          <w:szCs w:val="24"/>
        </w:rPr>
        <w:t>Dokuz Eylül Üniversitesi Mühendislik Fakültesi</w:t>
      </w:r>
      <w:r w:rsidRPr="002C5BC8">
        <w:rPr>
          <w:color w:val="000000"/>
          <w:sz w:val="24"/>
          <w:szCs w:val="24"/>
        </w:rPr>
        <w:t>” ile “</w:t>
      </w:r>
      <w:proofErr w:type="spellStart"/>
      <w:r w:rsidRPr="002C5BC8">
        <w:rPr>
          <w:i/>
          <w:color w:val="00B050"/>
          <w:sz w:val="24"/>
          <w:szCs w:val="24"/>
        </w:rPr>
        <w:t>Xxxxxxxxx</w:t>
      </w:r>
      <w:proofErr w:type="spellEnd"/>
      <w:r w:rsidRPr="002C5BC8">
        <w:rPr>
          <w:color w:val="000000"/>
          <w:sz w:val="24"/>
          <w:szCs w:val="24"/>
        </w:rPr>
        <w:t>” arasında düzenlenmiş olup taraflarca aşağıda verilen adreslere yapılacak her türlü yazışma, tebligat niteliğinde olacaktır.</w:t>
      </w:r>
    </w:p>
    <w:tbl>
      <w:tblPr>
        <w:tblW w:w="9072" w:type="dxa"/>
        <w:tblInd w:w="108" w:type="dxa"/>
        <w:tblLayout w:type="fixed"/>
        <w:tblLook w:val="00A0" w:firstRow="1" w:lastRow="0" w:firstColumn="1" w:lastColumn="0" w:noHBand="0" w:noVBand="0"/>
      </w:tblPr>
      <w:tblGrid>
        <w:gridCol w:w="4536"/>
        <w:gridCol w:w="4536"/>
      </w:tblGrid>
      <w:tr w:rsidR="004853FA" w:rsidRPr="002C5BC8" w:rsidTr="005C62F6">
        <w:trPr>
          <w:trHeight w:val="2679"/>
        </w:trPr>
        <w:tc>
          <w:tcPr>
            <w:tcW w:w="4536" w:type="dxa"/>
          </w:tcPr>
          <w:p w:rsidR="004853FA" w:rsidRPr="002C5BC8" w:rsidRDefault="004853FA" w:rsidP="005C62F6">
            <w:pPr>
              <w:tabs>
                <w:tab w:val="left" w:pos="284"/>
              </w:tabs>
              <w:suppressAutoHyphens/>
              <w:spacing w:after="120" w:line="240" w:lineRule="auto"/>
              <w:ind w:left="714" w:hanging="714"/>
              <w:jc w:val="both"/>
              <w:rPr>
                <w:b/>
                <w:bCs/>
                <w:color w:val="000000"/>
                <w:sz w:val="24"/>
                <w:szCs w:val="24"/>
              </w:rPr>
            </w:pPr>
            <w:r w:rsidRPr="002C5BC8">
              <w:rPr>
                <w:b/>
                <w:bCs/>
                <w:color w:val="000000"/>
                <w:sz w:val="24"/>
                <w:szCs w:val="24"/>
              </w:rPr>
              <w:t>Dokuz Eylül Üniversitesi</w:t>
            </w:r>
          </w:p>
          <w:p w:rsidR="004853FA" w:rsidRPr="002C5BC8" w:rsidRDefault="004853FA" w:rsidP="005C62F6">
            <w:pPr>
              <w:tabs>
                <w:tab w:val="left" w:pos="284"/>
              </w:tabs>
              <w:suppressAutoHyphens/>
              <w:spacing w:after="120" w:line="240" w:lineRule="auto"/>
              <w:ind w:left="714" w:hanging="714"/>
              <w:jc w:val="both"/>
              <w:rPr>
                <w:b/>
                <w:bCs/>
                <w:color w:val="000000"/>
                <w:sz w:val="24"/>
                <w:szCs w:val="24"/>
              </w:rPr>
            </w:pPr>
            <w:r w:rsidRPr="002C5BC8">
              <w:rPr>
                <w:b/>
                <w:bCs/>
                <w:color w:val="000000"/>
                <w:sz w:val="24"/>
                <w:szCs w:val="24"/>
              </w:rPr>
              <w:t>Mühendislik Fakültesi</w:t>
            </w:r>
          </w:p>
          <w:p w:rsidR="004853FA" w:rsidRPr="002C5BC8" w:rsidRDefault="004853FA" w:rsidP="005C62F6">
            <w:pPr>
              <w:tabs>
                <w:tab w:val="left" w:pos="284"/>
              </w:tabs>
              <w:suppressAutoHyphens/>
              <w:spacing w:after="120" w:line="240" w:lineRule="auto"/>
              <w:ind w:left="714" w:hanging="714"/>
              <w:jc w:val="both"/>
              <w:rPr>
                <w:b/>
                <w:bCs/>
                <w:color w:val="000000"/>
                <w:sz w:val="24"/>
                <w:szCs w:val="24"/>
              </w:rPr>
            </w:pPr>
          </w:p>
          <w:p w:rsidR="004853FA" w:rsidRPr="002C5BC8" w:rsidRDefault="004853FA" w:rsidP="005C62F6">
            <w:pPr>
              <w:tabs>
                <w:tab w:val="left" w:pos="284"/>
              </w:tabs>
              <w:suppressAutoHyphens/>
              <w:spacing w:after="120" w:line="240" w:lineRule="auto"/>
              <w:ind w:left="714" w:hanging="714"/>
              <w:jc w:val="both"/>
              <w:rPr>
                <w:bCs/>
                <w:color w:val="000000"/>
                <w:sz w:val="24"/>
                <w:szCs w:val="24"/>
              </w:rPr>
            </w:pPr>
            <w:r w:rsidRPr="002C5BC8">
              <w:rPr>
                <w:bCs/>
                <w:color w:val="000000"/>
                <w:sz w:val="24"/>
                <w:szCs w:val="24"/>
              </w:rPr>
              <w:t>Tınaztepe Yerleşkesi</w:t>
            </w:r>
          </w:p>
          <w:p w:rsidR="004853FA" w:rsidRPr="002C5BC8" w:rsidRDefault="004853FA" w:rsidP="005C62F6">
            <w:pPr>
              <w:tabs>
                <w:tab w:val="left" w:pos="284"/>
              </w:tabs>
              <w:suppressAutoHyphens/>
              <w:spacing w:after="120" w:line="240" w:lineRule="auto"/>
              <w:ind w:left="714" w:hanging="714"/>
              <w:jc w:val="both"/>
              <w:rPr>
                <w:bCs/>
                <w:color w:val="000000"/>
                <w:sz w:val="24"/>
                <w:szCs w:val="24"/>
              </w:rPr>
            </w:pPr>
          </w:p>
          <w:p w:rsidR="004853FA" w:rsidRPr="002C5BC8" w:rsidRDefault="004853FA" w:rsidP="005C62F6">
            <w:pPr>
              <w:tabs>
                <w:tab w:val="left" w:pos="284"/>
              </w:tabs>
              <w:suppressAutoHyphens/>
              <w:spacing w:after="120" w:line="240" w:lineRule="auto"/>
              <w:ind w:left="714" w:hanging="714"/>
              <w:jc w:val="both"/>
              <w:rPr>
                <w:bCs/>
                <w:color w:val="000000"/>
                <w:sz w:val="24"/>
                <w:szCs w:val="24"/>
              </w:rPr>
            </w:pPr>
            <w:r w:rsidRPr="002C5BC8">
              <w:rPr>
                <w:bCs/>
                <w:color w:val="000000"/>
                <w:sz w:val="24"/>
                <w:szCs w:val="24"/>
              </w:rPr>
              <w:t>35390 Buca – İZMİR</w:t>
            </w:r>
          </w:p>
          <w:p w:rsidR="004853FA" w:rsidRPr="002C5BC8" w:rsidRDefault="004853FA" w:rsidP="005C62F6">
            <w:pPr>
              <w:tabs>
                <w:tab w:val="left" w:pos="284"/>
              </w:tabs>
              <w:suppressAutoHyphens/>
              <w:spacing w:after="120" w:line="240" w:lineRule="auto"/>
              <w:ind w:left="714" w:hanging="714"/>
              <w:jc w:val="both"/>
              <w:rPr>
                <w:b/>
                <w:bCs/>
                <w:color w:val="000000"/>
                <w:sz w:val="24"/>
                <w:szCs w:val="24"/>
              </w:rPr>
            </w:pPr>
          </w:p>
        </w:tc>
        <w:tc>
          <w:tcPr>
            <w:tcW w:w="4536" w:type="dxa"/>
          </w:tcPr>
          <w:p w:rsidR="004853FA" w:rsidRPr="002C5BC8" w:rsidRDefault="004853FA" w:rsidP="005C62F6">
            <w:pPr>
              <w:tabs>
                <w:tab w:val="left" w:pos="284"/>
              </w:tabs>
              <w:suppressAutoHyphens/>
              <w:spacing w:after="120" w:line="240" w:lineRule="auto"/>
              <w:ind w:left="714" w:hanging="714"/>
              <w:jc w:val="both"/>
              <w:rPr>
                <w:b/>
                <w:bCs/>
                <w:color w:val="00B050"/>
                <w:sz w:val="24"/>
                <w:szCs w:val="24"/>
              </w:rPr>
            </w:pPr>
            <w:r w:rsidRPr="002C5BC8">
              <w:rPr>
                <w:b/>
                <w:bCs/>
                <w:color w:val="00B050"/>
                <w:sz w:val="24"/>
                <w:szCs w:val="24"/>
              </w:rPr>
              <w:t>Şirket Unvanı</w:t>
            </w:r>
          </w:p>
          <w:p w:rsidR="004853FA" w:rsidRPr="002C5BC8" w:rsidRDefault="004853FA" w:rsidP="005C62F6">
            <w:pPr>
              <w:tabs>
                <w:tab w:val="left" w:pos="284"/>
              </w:tabs>
              <w:suppressAutoHyphens/>
              <w:spacing w:after="120" w:line="240" w:lineRule="auto"/>
              <w:ind w:left="714" w:hanging="714"/>
              <w:jc w:val="both"/>
              <w:rPr>
                <w:b/>
                <w:bCs/>
                <w:color w:val="00B050"/>
                <w:sz w:val="24"/>
                <w:szCs w:val="24"/>
              </w:rPr>
            </w:pPr>
            <w:r w:rsidRPr="002C5BC8">
              <w:rPr>
                <w:b/>
                <w:bCs/>
                <w:color w:val="00B050"/>
                <w:sz w:val="24"/>
                <w:szCs w:val="24"/>
              </w:rPr>
              <w:t xml:space="preserve">İletişim Adresi </w:t>
            </w:r>
          </w:p>
          <w:p w:rsidR="004853FA" w:rsidRPr="002C5BC8" w:rsidRDefault="004853FA" w:rsidP="005C62F6">
            <w:pPr>
              <w:tabs>
                <w:tab w:val="left" w:pos="284"/>
              </w:tabs>
              <w:suppressAutoHyphens/>
              <w:spacing w:after="120" w:line="240" w:lineRule="auto"/>
              <w:ind w:left="714" w:hanging="714"/>
              <w:jc w:val="both"/>
              <w:rPr>
                <w:b/>
                <w:bCs/>
                <w:color w:val="00B050"/>
                <w:sz w:val="24"/>
                <w:szCs w:val="24"/>
              </w:rPr>
            </w:pPr>
            <w:r w:rsidRPr="002C5BC8">
              <w:rPr>
                <w:b/>
                <w:bCs/>
                <w:color w:val="00B050"/>
                <w:sz w:val="24"/>
                <w:szCs w:val="24"/>
              </w:rPr>
              <w:br/>
            </w:r>
          </w:p>
          <w:p w:rsidR="004853FA" w:rsidRPr="002C5BC8" w:rsidRDefault="004853FA" w:rsidP="005C62F6">
            <w:pPr>
              <w:tabs>
                <w:tab w:val="left" w:pos="284"/>
              </w:tabs>
              <w:suppressAutoHyphens/>
              <w:spacing w:after="120" w:line="240" w:lineRule="auto"/>
              <w:ind w:left="714" w:hanging="714"/>
              <w:jc w:val="both"/>
              <w:rPr>
                <w:b/>
                <w:bCs/>
                <w:color w:val="00B050"/>
                <w:sz w:val="24"/>
                <w:szCs w:val="24"/>
              </w:rPr>
            </w:pPr>
          </w:p>
        </w:tc>
      </w:tr>
    </w:tbl>
    <w:p w:rsidR="004853FA" w:rsidRPr="002C5BC8" w:rsidRDefault="004853FA" w:rsidP="004853FA">
      <w:pPr>
        <w:tabs>
          <w:tab w:val="left" w:pos="284"/>
        </w:tabs>
        <w:suppressAutoHyphens/>
        <w:spacing w:after="120" w:line="240" w:lineRule="auto"/>
        <w:ind w:left="714"/>
        <w:jc w:val="both"/>
        <w:rPr>
          <w:b/>
          <w:sz w:val="24"/>
          <w:szCs w:val="24"/>
        </w:rPr>
      </w:pPr>
    </w:p>
    <w:p w:rsidR="004853FA" w:rsidRPr="002C5BC8" w:rsidRDefault="004853FA" w:rsidP="004853FA">
      <w:pPr>
        <w:numPr>
          <w:ilvl w:val="0"/>
          <w:numId w:val="1"/>
        </w:numPr>
        <w:tabs>
          <w:tab w:val="left" w:pos="284"/>
        </w:tabs>
        <w:suppressAutoHyphens/>
        <w:spacing w:after="120" w:line="240" w:lineRule="auto"/>
        <w:ind w:left="714" w:hanging="714"/>
        <w:jc w:val="both"/>
        <w:rPr>
          <w:b/>
          <w:sz w:val="24"/>
          <w:szCs w:val="24"/>
        </w:rPr>
      </w:pPr>
      <w:r w:rsidRPr="002C5BC8">
        <w:rPr>
          <w:b/>
          <w:sz w:val="24"/>
          <w:szCs w:val="24"/>
        </w:rPr>
        <w:t>TANIMLAR</w:t>
      </w:r>
    </w:p>
    <w:p w:rsidR="004853FA" w:rsidRPr="002C5BC8" w:rsidRDefault="004853FA" w:rsidP="004853FA">
      <w:pPr>
        <w:pStyle w:val="ListeParagraf"/>
        <w:spacing w:after="0" w:line="240" w:lineRule="auto"/>
        <w:jc w:val="both"/>
        <w:rPr>
          <w:b/>
          <w:color w:val="000000"/>
          <w:sz w:val="24"/>
          <w:szCs w:val="24"/>
        </w:rPr>
      </w:pPr>
    </w:p>
    <w:p w:rsidR="004853FA" w:rsidRPr="002C5BC8" w:rsidRDefault="004853FA" w:rsidP="004853FA">
      <w:pPr>
        <w:pStyle w:val="GvdeMetni"/>
        <w:spacing w:line="360" w:lineRule="auto"/>
        <w:jc w:val="both"/>
        <w:rPr>
          <w:color w:val="000000"/>
          <w:szCs w:val="24"/>
        </w:rPr>
      </w:pPr>
      <w:r w:rsidRPr="002C5BC8">
        <w:rPr>
          <w:color w:val="000000"/>
          <w:szCs w:val="24"/>
        </w:rPr>
        <w:t xml:space="preserve">Bu sözleşmede </w:t>
      </w:r>
    </w:p>
    <w:p w:rsidR="004853FA" w:rsidRPr="002C5BC8" w:rsidRDefault="004853FA" w:rsidP="004853FA">
      <w:pPr>
        <w:numPr>
          <w:ilvl w:val="0"/>
          <w:numId w:val="2"/>
        </w:numPr>
        <w:spacing w:after="0" w:line="360" w:lineRule="auto"/>
        <w:jc w:val="both"/>
        <w:rPr>
          <w:color w:val="000000"/>
          <w:sz w:val="24"/>
          <w:szCs w:val="24"/>
        </w:rPr>
      </w:pPr>
      <w:r w:rsidRPr="002C5BC8">
        <w:rPr>
          <w:color w:val="000000"/>
          <w:sz w:val="24"/>
          <w:szCs w:val="24"/>
        </w:rPr>
        <w:t xml:space="preserve">Dokuz Eylül Üniversitesi Mühendislik Fakültesi </w:t>
      </w:r>
      <w:r w:rsidRPr="002C5BC8">
        <w:rPr>
          <w:b/>
          <w:color w:val="000000"/>
          <w:sz w:val="24"/>
          <w:szCs w:val="24"/>
        </w:rPr>
        <w:t>“FAKÜLTE”</w:t>
      </w:r>
      <w:r w:rsidRPr="002C5BC8">
        <w:rPr>
          <w:color w:val="000000"/>
          <w:sz w:val="24"/>
          <w:szCs w:val="24"/>
        </w:rPr>
        <w:t xml:space="preserve"> </w:t>
      </w:r>
    </w:p>
    <w:p w:rsidR="004853FA" w:rsidRPr="002C5BC8" w:rsidRDefault="004853FA" w:rsidP="004853FA">
      <w:pPr>
        <w:numPr>
          <w:ilvl w:val="0"/>
          <w:numId w:val="2"/>
        </w:numPr>
        <w:spacing w:after="0" w:line="360" w:lineRule="auto"/>
        <w:jc w:val="both"/>
        <w:rPr>
          <w:color w:val="000000"/>
          <w:sz w:val="24"/>
          <w:szCs w:val="24"/>
        </w:rPr>
      </w:pPr>
      <w:r w:rsidRPr="002C5BC8">
        <w:rPr>
          <w:b/>
          <w:bCs/>
          <w:color w:val="00B050"/>
          <w:sz w:val="24"/>
          <w:szCs w:val="24"/>
        </w:rPr>
        <w:t>Şirket Unvanı,</w:t>
      </w:r>
      <w:r w:rsidRPr="002C5BC8">
        <w:rPr>
          <w:color w:val="000000"/>
          <w:sz w:val="24"/>
          <w:szCs w:val="24"/>
        </w:rPr>
        <w:t xml:space="preserve"> “</w:t>
      </w:r>
      <w:r w:rsidRPr="002C5BC8">
        <w:rPr>
          <w:b/>
          <w:color w:val="00B050"/>
          <w:sz w:val="24"/>
          <w:szCs w:val="24"/>
        </w:rPr>
        <w:t>İŞVEREN</w:t>
      </w:r>
      <w:r w:rsidRPr="002C5BC8">
        <w:rPr>
          <w:color w:val="000000"/>
          <w:sz w:val="24"/>
          <w:szCs w:val="24"/>
        </w:rPr>
        <w:t>”  olarak adlandırılacaktır.</w:t>
      </w:r>
    </w:p>
    <w:p w:rsidR="004853FA" w:rsidRPr="002C5BC8" w:rsidRDefault="004853FA" w:rsidP="004853FA">
      <w:pPr>
        <w:pStyle w:val="GvdeMetni"/>
        <w:spacing w:before="240" w:after="120" w:line="360" w:lineRule="auto"/>
        <w:ind w:right="0"/>
        <w:jc w:val="both"/>
        <w:rPr>
          <w:color w:val="000000"/>
          <w:szCs w:val="24"/>
        </w:rPr>
      </w:pPr>
      <w:r w:rsidRPr="002C5BC8">
        <w:rPr>
          <w:szCs w:val="24"/>
        </w:rPr>
        <w:t xml:space="preserve">Bu protokolde FAKÜLTE veya </w:t>
      </w:r>
      <w:r w:rsidRPr="002C5BC8">
        <w:rPr>
          <w:b/>
          <w:color w:val="00B050"/>
          <w:szCs w:val="24"/>
        </w:rPr>
        <w:t>İŞVEREN</w:t>
      </w:r>
      <w:r w:rsidRPr="002C5BC8">
        <w:rPr>
          <w:szCs w:val="24"/>
        </w:rPr>
        <w:t>, ayrı ayrı “</w:t>
      </w:r>
      <w:r w:rsidRPr="002C5BC8">
        <w:rPr>
          <w:b/>
          <w:szCs w:val="24"/>
        </w:rPr>
        <w:t>Taraf</w:t>
      </w:r>
      <w:r w:rsidRPr="002C5BC8">
        <w:rPr>
          <w:szCs w:val="24"/>
        </w:rPr>
        <w:t>” veya birlikte “</w:t>
      </w:r>
      <w:r w:rsidRPr="002C5BC8">
        <w:rPr>
          <w:b/>
          <w:szCs w:val="24"/>
        </w:rPr>
        <w:t>Taraflar</w:t>
      </w:r>
      <w:r w:rsidRPr="002C5BC8">
        <w:rPr>
          <w:szCs w:val="24"/>
        </w:rPr>
        <w:t>” olarak da anılabilir.</w:t>
      </w:r>
      <w:r w:rsidRPr="002C5BC8">
        <w:rPr>
          <w:color w:val="000000"/>
          <w:szCs w:val="24"/>
        </w:rPr>
        <w:t xml:space="preserve"> </w:t>
      </w:r>
    </w:p>
    <w:p w:rsidR="004853FA" w:rsidRDefault="004853FA" w:rsidP="004853FA">
      <w:pPr>
        <w:spacing w:after="0" w:line="360" w:lineRule="auto"/>
        <w:jc w:val="both"/>
        <w:rPr>
          <w:b/>
          <w:color w:val="FF0000"/>
          <w:sz w:val="24"/>
          <w:szCs w:val="24"/>
        </w:rPr>
      </w:pPr>
      <w:r w:rsidRPr="002C5BC8">
        <w:rPr>
          <w:b/>
          <w:color w:val="FF0000"/>
          <w:sz w:val="24"/>
          <w:szCs w:val="24"/>
        </w:rPr>
        <w:t>İŞVEREN yerine ilgili firmaya ait kısaltma yazılacaktır.</w:t>
      </w:r>
    </w:p>
    <w:p w:rsidR="004853FA" w:rsidRPr="002C5BC8" w:rsidRDefault="004853FA" w:rsidP="004853FA">
      <w:pPr>
        <w:spacing w:after="0" w:line="360" w:lineRule="auto"/>
        <w:jc w:val="both"/>
        <w:rPr>
          <w:color w:val="000000"/>
          <w:sz w:val="24"/>
          <w:szCs w:val="24"/>
        </w:rPr>
      </w:pPr>
    </w:p>
    <w:p w:rsidR="004853FA" w:rsidRPr="002C5BC8" w:rsidRDefault="004853FA" w:rsidP="004853FA">
      <w:pPr>
        <w:numPr>
          <w:ilvl w:val="0"/>
          <w:numId w:val="1"/>
        </w:numPr>
        <w:tabs>
          <w:tab w:val="left" w:pos="284"/>
        </w:tabs>
        <w:suppressAutoHyphens/>
        <w:spacing w:after="120" w:line="360" w:lineRule="auto"/>
        <w:ind w:left="714" w:hanging="714"/>
        <w:jc w:val="both"/>
        <w:rPr>
          <w:b/>
          <w:sz w:val="24"/>
          <w:szCs w:val="24"/>
          <w:u w:val="single"/>
        </w:rPr>
      </w:pPr>
      <w:r w:rsidRPr="002C5BC8">
        <w:rPr>
          <w:b/>
          <w:sz w:val="24"/>
          <w:szCs w:val="24"/>
        </w:rPr>
        <w:t>BİLİRKİŞİLİK KONUSU</w:t>
      </w:r>
      <w:r w:rsidRPr="002C5BC8">
        <w:rPr>
          <w:b/>
          <w:color w:val="000000"/>
          <w:sz w:val="24"/>
          <w:szCs w:val="24"/>
        </w:rPr>
        <w:t xml:space="preserve"> </w:t>
      </w:r>
    </w:p>
    <w:p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color w:val="00B050"/>
          <w:sz w:val="24"/>
          <w:szCs w:val="24"/>
        </w:rPr>
      </w:pPr>
      <w:r w:rsidRPr="002C5BC8">
        <w:rPr>
          <w:color w:val="00B050"/>
          <w:sz w:val="24"/>
          <w:szCs w:val="24"/>
        </w:rPr>
        <w:t>Çalışmanın konusu belirtilerek gerçekleştirilecek işin tanımı yapılacaktır.</w:t>
      </w:r>
    </w:p>
    <w:p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0000"/>
          <w:sz w:val="24"/>
          <w:szCs w:val="24"/>
        </w:rPr>
      </w:pPr>
    </w:p>
    <w:p w:rsidR="004853FA" w:rsidRPr="002C5BC8" w:rsidRDefault="004853FA" w:rsidP="004853FA">
      <w:pPr>
        <w:spacing w:line="240" w:lineRule="auto"/>
        <w:jc w:val="both"/>
        <w:rPr>
          <w:sz w:val="24"/>
          <w:szCs w:val="24"/>
        </w:rPr>
      </w:pPr>
    </w:p>
    <w:p w:rsidR="004853FA" w:rsidRPr="002C5BC8" w:rsidRDefault="004853FA" w:rsidP="004853FA">
      <w:pPr>
        <w:numPr>
          <w:ilvl w:val="0"/>
          <w:numId w:val="1"/>
        </w:numPr>
        <w:tabs>
          <w:tab w:val="left" w:pos="284"/>
        </w:tabs>
        <w:suppressAutoHyphens/>
        <w:spacing w:after="120" w:line="360" w:lineRule="auto"/>
        <w:ind w:left="284" w:hanging="284"/>
        <w:jc w:val="both"/>
        <w:rPr>
          <w:b/>
          <w:sz w:val="24"/>
          <w:szCs w:val="24"/>
        </w:rPr>
      </w:pPr>
      <w:r w:rsidRPr="002C5BC8">
        <w:rPr>
          <w:b/>
          <w:sz w:val="24"/>
          <w:szCs w:val="24"/>
        </w:rPr>
        <w:t>BİLİRKİŞİLİK KAPSAMI VE YAPILACAK İŞLER</w:t>
      </w:r>
    </w:p>
    <w:p w:rsidR="004853FA" w:rsidRPr="002C5BC8" w:rsidRDefault="004853FA" w:rsidP="004853FA">
      <w:pPr>
        <w:pStyle w:val="GvdeMetni"/>
        <w:spacing w:line="360" w:lineRule="auto"/>
        <w:jc w:val="both"/>
        <w:rPr>
          <w:szCs w:val="24"/>
        </w:rPr>
      </w:pPr>
      <w:r w:rsidRPr="002C5BC8">
        <w:rPr>
          <w:szCs w:val="24"/>
        </w:rPr>
        <w:t>Bu protokol çerçevesinde aşağıda ünvan ve iletişim bilgileri</w:t>
      </w:r>
    </w:p>
    <w:tbl>
      <w:tblPr>
        <w:tblW w:w="9072" w:type="dxa"/>
        <w:tblInd w:w="108" w:type="dxa"/>
        <w:tblLook w:val="04A0" w:firstRow="1" w:lastRow="0" w:firstColumn="1" w:lastColumn="0" w:noHBand="0" w:noVBand="1"/>
      </w:tblPr>
      <w:tblGrid>
        <w:gridCol w:w="1783"/>
        <w:gridCol w:w="388"/>
        <w:gridCol w:w="6901"/>
      </w:tblGrid>
      <w:tr w:rsidR="004853FA" w:rsidRPr="002C5BC8" w:rsidTr="005C62F6">
        <w:trPr>
          <w:trHeight w:val="284"/>
        </w:trPr>
        <w:tc>
          <w:tcPr>
            <w:tcW w:w="1783" w:type="dxa"/>
            <w:vAlign w:val="center"/>
          </w:tcPr>
          <w:p w:rsidR="004853FA" w:rsidRPr="002C5BC8" w:rsidRDefault="004853FA"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w:t>
            </w:r>
            <w:proofErr w:type="spellStart"/>
            <w:r w:rsidRPr="002C5BC8">
              <w:rPr>
                <w:rFonts w:ascii="Times New Roman" w:hAnsi="Times New Roman" w:cs="Times New Roman"/>
                <w:b/>
                <w:color w:val="auto"/>
                <w:lang w:eastAsia="en-US"/>
              </w:rPr>
              <w:t>Ünvanı</w:t>
            </w:r>
            <w:proofErr w:type="spellEnd"/>
          </w:p>
        </w:tc>
        <w:tc>
          <w:tcPr>
            <w:tcW w:w="388" w:type="dxa"/>
          </w:tcPr>
          <w:p w:rsidR="004853FA" w:rsidRPr="002C5BC8" w:rsidRDefault="004853FA"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4853FA" w:rsidRPr="002C5BC8" w:rsidRDefault="004853FA" w:rsidP="005C62F6">
            <w:pPr>
              <w:pStyle w:val="Default"/>
              <w:spacing w:line="360" w:lineRule="auto"/>
              <w:rPr>
                <w:rFonts w:ascii="Times New Roman" w:hAnsi="Times New Roman" w:cs="Times New Roman"/>
                <w:color w:val="auto"/>
                <w:lang w:eastAsia="en-US"/>
              </w:rPr>
            </w:pPr>
          </w:p>
        </w:tc>
      </w:tr>
      <w:tr w:rsidR="004853FA" w:rsidRPr="002C5BC8" w:rsidTr="005C62F6">
        <w:trPr>
          <w:trHeight w:val="284"/>
        </w:trPr>
        <w:tc>
          <w:tcPr>
            <w:tcW w:w="1783" w:type="dxa"/>
            <w:vAlign w:val="center"/>
          </w:tcPr>
          <w:p w:rsidR="004853FA" w:rsidRPr="002C5BC8" w:rsidRDefault="004853FA"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Yetkili Kişi</w:t>
            </w:r>
          </w:p>
        </w:tc>
        <w:tc>
          <w:tcPr>
            <w:tcW w:w="388" w:type="dxa"/>
          </w:tcPr>
          <w:p w:rsidR="004853FA" w:rsidRPr="002C5BC8" w:rsidRDefault="004853FA"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4853FA" w:rsidRPr="002C5BC8" w:rsidRDefault="004853FA" w:rsidP="005C62F6">
            <w:pPr>
              <w:pStyle w:val="Default"/>
              <w:spacing w:line="360" w:lineRule="auto"/>
              <w:rPr>
                <w:rFonts w:ascii="Times New Roman" w:hAnsi="Times New Roman" w:cs="Times New Roman"/>
                <w:color w:val="auto"/>
                <w:lang w:eastAsia="en-US"/>
              </w:rPr>
            </w:pPr>
          </w:p>
        </w:tc>
      </w:tr>
      <w:tr w:rsidR="004853FA" w:rsidRPr="002C5BC8" w:rsidTr="005C62F6">
        <w:trPr>
          <w:trHeight w:val="284"/>
        </w:trPr>
        <w:tc>
          <w:tcPr>
            <w:tcW w:w="1783" w:type="dxa"/>
            <w:vAlign w:val="center"/>
          </w:tcPr>
          <w:p w:rsidR="004853FA" w:rsidRPr="002C5BC8" w:rsidRDefault="004853FA"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Firma Adresi </w:t>
            </w:r>
          </w:p>
        </w:tc>
        <w:tc>
          <w:tcPr>
            <w:tcW w:w="388" w:type="dxa"/>
          </w:tcPr>
          <w:p w:rsidR="004853FA" w:rsidRPr="002C5BC8" w:rsidRDefault="004853FA"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4853FA" w:rsidRPr="002C5BC8" w:rsidRDefault="004853FA" w:rsidP="005C62F6">
            <w:pPr>
              <w:pStyle w:val="Default"/>
              <w:spacing w:line="360" w:lineRule="auto"/>
              <w:rPr>
                <w:rFonts w:ascii="Times New Roman" w:hAnsi="Times New Roman" w:cs="Times New Roman"/>
                <w:color w:val="auto"/>
                <w:lang w:eastAsia="en-US"/>
              </w:rPr>
            </w:pPr>
          </w:p>
        </w:tc>
      </w:tr>
      <w:tr w:rsidR="004853FA" w:rsidRPr="002C5BC8" w:rsidTr="005C62F6">
        <w:trPr>
          <w:trHeight w:val="284"/>
        </w:trPr>
        <w:tc>
          <w:tcPr>
            <w:tcW w:w="1783" w:type="dxa"/>
            <w:vAlign w:val="center"/>
          </w:tcPr>
          <w:p w:rsidR="004853FA" w:rsidRPr="002C5BC8" w:rsidRDefault="004853FA"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 xml:space="preserve">Tel. </w:t>
            </w:r>
          </w:p>
        </w:tc>
        <w:tc>
          <w:tcPr>
            <w:tcW w:w="388" w:type="dxa"/>
          </w:tcPr>
          <w:p w:rsidR="004853FA" w:rsidRPr="002C5BC8" w:rsidRDefault="004853FA"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4853FA" w:rsidRPr="002C5BC8" w:rsidRDefault="004853FA" w:rsidP="005C62F6">
            <w:pPr>
              <w:pStyle w:val="Default"/>
              <w:spacing w:line="360" w:lineRule="auto"/>
              <w:rPr>
                <w:rFonts w:ascii="Times New Roman" w:hAnsi="Times New Roman" w:cs="Times New Roman"/>
                <w:color w:val="auto"/>
                <w:lang w:eastAsia="en-US"/>
              </w:rPr>
            </w:pPr>
          </w:p>
        </w:tc>
      </w:tr>
      <w:tr w:rsidR="004853FA" w:rsidRPr="002C5BC8" w:rsidTr="005C62F6">
        <w:trPr>
          <w:trHeight w:val="284"/>
        </w:trPr>
        <w:tc>
          <w:tcPr>
            <w:tcW w:w="1783" w:type="dxa"/>
            <w:vAlign w:val="center"/>
          </w:tcPr>
          <w:p w:rsidR="004853FA" w:rsidRPr="002C5BC8" w:rsidRDefault="004853FA" w:rsidP="005C62F6">
            <w:pPr>
              <w:pStyle w:val="Default"/>
              <w:spacing w:line="360" w:lineRule="auto"/>
              <w:rPr>
                <w:rFonts w:ascii="Times New Roman" w:hAnsi="Times New Roman" w:cs="Times New Roman"/>
                <w:b/>
                <w:color w:val="auto"/>
                <w:lang w:eastAsia="en-US"/>
              </w:rPr>
            </w:pPr>
            <w:r w:rsidRPr="002C5BC8">
              <w:rPr>
                <w:rFonts w:ascii="Times New Roman" w:hAnsi="Times New Roman" w:cs="Times New Roman"/>
                <w:b/>
                <w:color w:val="auto"/>
                <w:lang w:eastAsia="en-US"/>
              </w:rPr>
              <w:t>Faks</w:t>
            </w:r>
          </w:p>
        </w:tc>
        <w:tc>
          <w:tcPr>
            <w:tcW w:w="388" w:type="dxa"/>
          </w:tcPr>
          <w:p w:rsidR="004853FA" w:rsidRPr="002C5BC8" w:rsidRDefault="004853FA" w:rsidP="005C62F6">
            <w:pPr>
              <w:pStyle w:val="Default"/>
              <w:spacing w:line="360" w:lineRule="auto"/>
              <w:rPr>
                <w:rFonts w:ascii="Times New Roman" w:hAnsi="Times New Roman" w:cs="Times New Roman"/>
                <w:color w:val="auto"/>
                <w:lang w:eastAsia="en-US"/>
              </w:rPr>
            </w:pPr>
            <w:r w:rsidRPr="002C5BC8">
              <w:rPr>
                <w:rFonts w:ascii="Times New Roman" w:hAnsi="Times New Roman" w:cs="Times New Roman"/>
                <w:color w:val="auto"/>
                <w:lang w:eastAsia="en-US"/>
              </w:rPr>
              <w:t>:</w:t>
            </w:r>
          </w:p>
        </w:tc>
        <w:tc>
          <w:tcPr>
            <w:tcW w:w="6901" w:type="dxa"/>
            <w:vAlign w:val="center"/>
          </w:tcPr>
          <w:p w:rsidR="004853FA" w:rsidRPr="002C5BC8" w:rsidRDefault="004853FA" w:rsidP="005C62F6">
            <w:pPr>
              <w:pStyle w:val="Default"/>
              <w:spacing w:line="360" w:lineRule="auto"/>
              <w:rPr>
                <w:rFonts w:ascii="Times New Roman" w:hAnsi="Times New Roman" w:cs="Times New Roman"/>
                <w:color w:val="auto"/>
                <w:lang w:eastAsia="en-US"/>
              </w:rPr>
            </w:pPr>
          </w:p>
        </w:tc>
      </w:tr>
      <w:tr w:rsidR="004853FA" w:rsidRPr="002C5BC8" w:rsidTr="005C62F6">
        <w:trPr>
          <w:trHeight w:val="284"/>
        </w:trPr>
        <w:tc>
          <w:tcPr>
            <w:tcW w:w="1783" w:type="dxa"/>
            <w:vAlign w:val="center"/>
          </w:tcPr>
          <w:p w:rsidR="004853FA" w:rsidRPr="002C5BC8" w:rsidRDefault="004853FA" w:rsidP="005C62F6">
            <w:pPr>
              <w:pStyle w:val="GvdeMetni"/>
              <w:spacing w:line="360" w:lineRule="auto"/>
              <w:rPr>
                <w:b/>
                <w:szCs w:val="24"/>
              </w:rPr>
            </w:pPr>
            <w:r w:rsidRPr="002C5BC8">
              <w:rPr>
                <w:b/>
                <w:szCs w:val="24"/>
              </w:rPr>
              <w:t>e-posta</w:t>
            </w:r>
          </w:p>
        </w:tc>
        <w:tc>
          <w:tcPr>
            <w:tcW w:w="388" w:type="dxa"/>
          </w:tcPr>
          <w:p w:rsidR="004853FA" w:rsidRPr="002C5BC8" w:rsidRDefault="004853FA" w:rsidP="005C62F6">
            <w:pPr>
              <w:pStyle w:val="GvdeMetni"/>
              <w:spacing w:line="360" w:lineRule="auto"/>
              <w:rPr>
                <w:szCs w:val="24"/>
              </w:rPr>
            </w:pPr>
            <w:r w:rsidRPr="002C5BC8">
              <w:rPr>
                <w:szCs w:val="24"/>
              </w:rPr>
              <w:t>:</w:t>
            </w:r>
          </w:p>
        </w:tc>
        <w:tc>
          <w:tcPr>
            <w:tcW w:w="6901" w:type="dxa"/>
            <w:vAlign w:val="center"/>
          </w:tcPr>
          <w:p w:rsidR="004853FA" w:rsidRPr="002C5BC8" w:rsidRDefault="004853FA" w:rsidP="005C62F6">
            <w:pPr>
              <w:pStyle w:val="GvdeMetni"/>
              <w:spacing w:line="360" w:lineRule="auto"/>
              <w:rPr>
                <w:szCs w:val="24"/>
              </w:rPr>
            </w:pPr>
          </w:p>
        </w:tc>
      </w:tr>
    </w:tbl>
    <w:p w:rsidR="004853FA" w:rsidRPr="002C5BC8" w:rsidRDefault="004853FA" w:rsidP="004853FA">
      <w:pPr>
        <w:pStyle w:val="GvdeMetni"/>
        <w:spacing w:line="360" w:lineRule="auto"/>
        <w:jc w:val="both"/>
        <w:rPr>
          <w:szCs w:val="24"/>
        </w:rPr>
      </w:pPr>
      <w:r w:rsidRPr="002C5BC8">
        <w:rPr>
          <w:szCs w:val="24"/>
        </w:rPr>
        <w:t xml:space="preserve">şeklinde olan </w:t>
      </w:r>
      <w:r w:rsidRPr="002C5BC8">
        <w:rPr>
          <w:color w:val="00B050"/>
          <w:szCs w:val="24"/>
        </w:rPr>
        <w:t>işveren</w:t>
      </w:r>
      <w:r w:rsidRPr="002C5BC8">
        <w:rPr>
          <w:szCs w:val="24"/>
        </w:rPr>
        <w:t xml:space="preserve"> ile aşağıdaki </w:t>
      </w:r>
      <w:r w:rsidRPr="002C5BC8">
        <w:rPr>
          <w:color w:val="00B050"/>
          <w:szCs w:val="24"/>
        </w:rPr>
        <w:t>çalışma/çalışmalar</w:t>
      </w:r>
      <w:r w:rsidRPr="002C5BC8">
        <w:rPr>
          <w:szCs w:val="24"/>
        </w:rPr>
        <w:t xml:space="preserve"> gerçekleştirilecektir.</w:t>
      </w:r>
    </w:p>
    <w:p w:rsidR="004853FA" w:rsidRPr="002C5BC8" w:rsidRDefault="004853FA" w:rsidP="004853FA">
      <w:pPr>
        <w:spacing w:after="120" w:line="360" w:lineRule="auto"/>
        <w:jc w:val="both"/>
        <w:rPr>
          <w:color w:val="00B050"/>
          <w:sz w:val="24"/>
          <w:szCs w:val="24"/>
        </w:rPr>
      </w:pPr>
    </w:p>
    <w:p w:rsidR="004853FA" w:rsidRPr="002C5BC8" w:rsidRDefault="004853FA" w:rsidP="004853FA">
      <w:pPr>
        <w:spacing w:after="120" w:line="360" w:lineRule="auto"/>
        <w:jc w:val="both"/>
        <w:rPr>
          <w:color w:val="00B050"/>
          <w:sz w:val="24"/>
          <w:szCs w:val="24"/>
        </w:rPr>
      </w:pPr>
      <w:r w:rsidRPr="002C5BC8">
        <w:rPr>
          <w:color w:val="00B050"/>
          <w:sz w:val="24"/>
          <w:szCs w:val="24"/>
        </w:rPr>
        <w:t xml:space="preserve">Bu bölümde bilirkişilik hizmeti kapsamında iki tarafın yapacakları iş paketleri detaylı şekilde anlatılacaktır. </w:t>
      </w:r>
    </w:p>
    <w:p w:rsidR="004853FA" w:rsidRPr="002C5BC8" w:rsidRDefault="004853FA" w:rsidP="004853FA">
      <w:pPr>
        <w:spacing w:after="120" w:line="360" w:lineRule="auto"/>
        <w:jc w:val="both"/>
        <w:rPr>
          <w:color w:val="00B050"/>
          <w:sz w:val="24"/>
          <w:szCs w:val="24"/>
        </w:rPr>
      </w:pPr>
    </w:p>
    <w:p w:rsidR="004853FA" w:rsidRPr="002C5BC8" w:rsidRDefault="004853FA" w:rsidP="004853FA">
      <w:pPr>
        <w:numPr>
          <w:ilvl w:val="0"/>
          <w:numId w:val="1"/>
        </w:numPr>
        <w:tabs>
          <w:tab w:val="left" w:pos="284"/>
        </w:tabs>
        <w:suppressAutoHyphens/>
        <w:spacing w:after="120" w:line="360" w:lineRule="auto"/>
        <w:ind w:left="714" w:hanging="714"/>
        <w:jc w:val="both"/>
        <w:rPr>
          <w:b/>
          <w:sz w:val="24"/>
          <w:szCs w:val="24"/>
        </w:rPr>
      </w:pPr>
      <w:r w:rsidRPr="002C5BC8">
        <w:rPr>
          <w:b/>
          <w:sz w:val="24"/>
          <w:szCs w:val="24"/>
        </w:rPr>
        <w:t>BİLİRKİŞİLİK HİZMETİ ÇALIŞANLARI</w:t>
      </w:r>
    </w:p>
    <w:p w:rsidR="004853FA" w:rsidRPr="002C5BC8" w:rsidRDefault="004853FA" w:rsidP="004853FA">
      <w:pPr>
        <w:keepNext/>
        <w:spacing w:line="360" w:lineRule="auto"/>
        <w:jc w:val="both"/>
        <w:rPr>
          <w:color w:val="000000"/>
          <w:sz w:val="24"/>
          <w:szCs w:val="24"/>
        </w:rPr>
      </w:pPr>
      <w:r w:rsidRPr="002C5BC8">
        <w:rPr>
          <w:color w:val="000000"/>
          <w:sz w:val="24"/>
          <w:szCs w:val="24"/>
        </w:rPr>
        <w:t>Bu protokol kapsamında yürütülecek</w:t>
      </w:r>
      <w:r w:rsidRPr="002C5BC8">
        <w:rPr>
          <w:sz w:val="24"/>
          <w:szCs w:val="24"/>
        </w:rPr>
        <w:t xml:space="preserve"> </w:t>
      </w:r>
      <w:proofErr w:type="gramStart"/>
      <w:r w:rsidRPr="002C5BC8">
        <w:rPr>
          <w:sz w:val="24"/>
          <w:szCs w:val="24"/>
        </w:rPr>
        <w:t>çalışmalar  aşağıda</w:t>
      </w:r>
      <w:proofErr w:type="gramEnd"/>
      <w:r w:rsidRPr="002C5BC8">
        <w:rPr>
          <w:sz w:val="24"/>
          <w:szCs w:val="24"/>
        </w:rPr>
        <w:t xml:space="preserve"> isimleri ve görevleri tanımlanan personel tarafından gerçekleştirilecektir.</w:t>
      </w:r>
    </w:p>
    <w:p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r w:rsidRPr="002C5BC8">
        <w:rPr>
          <w:b/>
          <w:sz w:val="24"/>
          <w:szCs w:val="24"/>
          <w:u w:val="single"/>
        </w:rPr>
        <w:t>Ekip / Yetkili Personel :</w:t>
      </w:r>
      <w:r w:rsidRPr="002C5BC8">
        <w:rPr>
          <w:color w:val="00B050"/>
          <w:sz w:val="24"/>
          <w:szCs w:val="24"/>
          <w:u w:val="single"/>
        </w:rPr>
        <w:t xml:space="preserve"> (</w:t>
      </w:r>
      <w:r w:rsidRPr="002C5BC8">
        <w:rPr>
          <w:b/>
          <w:color w:val="FF0000"/>
          <w:sz w:val="24"/>
          <w:szCs w:val="24"/>
          <w:u w:val="single"/>
        </w:rPr>
        <w:t>Faaliyet Yürütücüsü kesinlikle tanımlanmalıdır.</w:t>
      </w:r>
      <w:r w:rsidRPr="002C5BC8">
        <w:rPr>
          <w:color w:val="00B050"/>
          <w:sz w:val="24"/>
          <w:szCs w:val="24"/>
          <w:u w:val="single"/>
        </w:rPr>
        <w:t>)</w:t>
      </w:r>
    </w:p>
    <w:p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tbl>
      <w:tblPr>
        <w:tblW w:w="9102" w:type="dxa"/>
        <w:tblInd w:w="108" w:type="dxa"/>
        <w:tblLook w:val="04A0" w:firstRow="1" w:lastRow="0" w:firstColumn="1" w:lastColumn="0" w:noHBand="0" w:noVBand="1"/>
      </w:tblPr>
      <w:tblGrid>
        <w:gridCol w:w="2454"/>
        <w:gridCol w:w="403"/>
        <w:gridCol w:w="1466"/>
        <w:gridCol w:w="2900"/>
        <w:gridCol w:w="1879"/>
      </w:tblGrid>
      <w:tr w:rsidR="004853FA" w:rsidRPr="00B07C03" w:rsidTr="005C62F6">
        <w:tc>
          <w:tcPr>
            <w:tcW w:w="2454" w:type="dxa"/>
          </w:tcPr>
          <w:p w:rsidR="004853FA" w:rsidRPr="00B07C03" w:rsidRDefault="004853FA" w:rsidP="005C62F6">
            <w:pPr>
              <w:tabs>
                <w:tab w:val="left" w:pos="9720"/>
              </w:tabs>
              <w:spacing w:after="0" w:line="360" w:lineRule="auto"/>
              <w:jc w:val="both"/>
              <w:rPr>
                <w:b/>
                <w:sz w:val="24"/>
                <w:szCs w:val="24"/>
              </w:rPr>
            </w:pPr>
          </w:p>
        </w:tc>
        <w:tc>
          <w:tcPr>
            <w:tcW w:w="403" w:type="dxa"/>
          </w:tcPr>
          <w:p w:rsidR="004853FA" w:rsidRPr="00B07C03" w:rsidRDefault="004853FA" w:rsidP="005C62F6">
            <w:pPr>
              <w:tabs>
                <w:tab w:val="left" w:pos="9720"/>
              </w:tabs>
              <w:spacing w:after="0" w:line="360" w:lineRule="auto"/>
              <w:jc w:val="both"/>
              <w:rPr>
                <w:b/>
                <w:sz w:val="24"/>
                <w:szCs w:val="24"/>
              </w:rPr>
            </w:pPr>
          </w:p>
        </w:tc>
        <w:tc>
          <w:tcPr>
            <w:tcW w:w="1466" w:type="dxa"/>
          </w:tcPr>
          <w:p w:rsidR="004853FA" w:rsidRPr="00B07C03" w:rsidRDefault="004853FA" w:rsidP="005C62F6">
            <w:pPr>
              <w:tabs>
                <w:tab w:val="left" w:pos="9720"/>
              </w:tabs>
              <w:spacing w:after="0" w:line="360" w:lineRule="auto"/>
              <w:jc w:val="both"/>
              <w:rPr>
                <w:b/>
                <w:sz w:val="24"/>
                <w:szCs w:val="24"/>
              </w:rPr>
            </w:pPr>
            <w:proofErr w:type="spellStart"/>
            <w:r w:rsidRPr="00B07C03">
              <w:rPr>
                <w:b/>
                <w:sz w:val="24"/>
                <w:szCs w:val="24"/>
              </w:rPr>
              <w:t>Ünvanı</w:t>
            </w:r>
            <w:proofErr w:type="spellEnd"/>
          </w:p>
        </w:tc>
        <w:tc>
          <w:tcPr>
            <w:tcW w:w="2900" w:type="dxa"/>
          </w:tcPr>
          <w:p w:rsidR="004853FA" w:rsidRPr="00B07C03" w:rsidRDefault="004853FA" w:rsidP="005C62F6">
            <w:pPr>
              <w:tabs>
                <w:tab w:val="left" w:pos="9720"/>
              </w:tabs>
              <w:spacing w:after="0" w:line="360" w:lineRule="auto"/>
              <w:jc w:val="both"/>
              <w:rPr>
                <w:b/>
                <w:sz w:val="24"/>
                <w:szCs w:val="24"/>
              </w:rPr>
            </w:pPr>
            <w:r w:rsidRPr="00B07C03">
              <w:rPr>
                <w:b/>
                <w:sz w:val="24"/>
                <w:szCs w:val="24"/>
              </w:rPr>
              <w:t>Adı Soyadı</w:t>
            </w:r>
          </w:p>
        </w:tc>
        <w:tc>
          <w:tcPr>
            <w:tcW w:w="1879" w:type="dxa"/>
          </w:tcPr>
          <w:p w:rsidR="004853FA" w:rsidRPr="00B07C03" w:rsidRDefault="004853FA" w:rsidP="005C62F6">
            <w:pPr>
              <w:tabs>
                <w:tab w:val="left" w:pos="9720"/>
              </w:tabs>
              <w:spacing w:after="0" w:line="360" w:lineRule="auto"/>
              <w:jc w:val="both"/>
              <w:rPr>
                <w:b/>
                <w:sz w:val="24"/>
                <w:szCs w:val="24"/>
              </w:rPr>
            </w:pPr>
            <w:r w:rsidRPr="00B07C03">
              <w:rPr>
                <w:b/>
                <w:sz w:val="24"/>
                <w:szCs w:val="24"/>
              </w:rPr>
              <w:t>Bölümü/Birimi</w:t>
            </w:r>
          </w:p>
        </w:tc>
      </w:tr>
      <w:tr w:rsidR="004853FA" w:rsidRPr="002C5BC8" w:rsidTr="005C62F6">
        <w:tc>
          <w:tcPr>
            <w:tcW w:w="2454" w:type="dxa"/>
          </w:tcPr>
          <w:p w:rsidR="004853FA" w:rsidRPr="00B07C03" w:rsidRDefault="004853FA" w:rsidP="005C62F6">
            <w:pPr>
              <w:tabs>
                <w:tab w:val="left" w:pos="9720"/>
              </w:tabs>
              <w:spacing w:after="0" w:line="360" w:lineRule="auto"/>
              <w:jc w:val="both"/>
              <w:rPr>
                <w:b/>
                <w:sz w:val="24"/>
                <w:szCs w:val="24"/>
              </w:rPr>
            </w:pPr>
            <w:proofErr w:type="gramStart"/>
            <w:r>
              <w:rPr>
                <w:b/>
                <w:sz w:val="24"/>
                <w:szCs w:val="24"/>
              </w:rPr>
              <w:t xml:space="preserve">Faaliyet  </w:t>
            </w:r>
            <w:r w:rsidRPr="00B07C03">
              <w:rPr>
                <w:b/>
                <w:sz w:val="24"/>
                <w:szCs w:val="24"/>
              </w:rPr>
              <w:t>Yürütücü</w:t>
            </w:r>
            <w:r>
              <w:rPr>
                <w:b/>
                <w:sz w:val="24"/>
                <w:szCs w:val="24"/>
              </w:rPr>
              <w:t>sü</w:t>
            </w:r>
            <w:proofErr w:type="gramEnd"/>
          </w:p>
        </w:tc>
        <w:tc>
          <w:tcPr>
            <w:tcW w:w="403" w:type="dxa"/>
          </w:tcPr>
          <w:p w:rsidR="004853FA" w:rsidRPr="002C5BC8" w:rsidRDefault="004853FA" w:rsidP="005C62F6">
            <w:pPr>
              <w:tabs>
                <w:tab w:val="left" w:pos="9720"/>
              </w:tabs>
              <w:spacing w:after="0" w:line="360" w:lineRule="auto"/>
              <w:jc w:val="both"/>
              <w:rPr>
                <w:sz w:val="24"/>
                <w:szCs w:val="24"/>
              </w:rPr>
            </w:pPr>
            <w:r w:rsidRPr="002C5BC8">
              <w:rPr>
                <w:sz w:val="24"/>
                <w:szCs w:val="24"/>
              </w:rPr>
              <w:t>:</w:t>
            </w:r>
          </w:p>
        </w:tc>
        <w:tc>
          <w:tcPr>
            <w:tcW w:w="1466" w:type="dxa"/>
          </w:tcPr>
          <w:p w:rsidR="004853FA" w:rsidRPr="002C5BC8" w:rsidRDefault="004853FA" w:rsidP="005C62F6">
            <w:pPr>
              <w:tabs>
                <w:tab w:val="left" w:pos="9720"/>
              </w:tabs>
              <w:spacing w:after="0" w:line="360" w:lineRule="auto"/>
              <w:jc w:val="both"/>
              <w:rPr>
                <w:sz w:val="24"/>
                <w:szCs w:val="24"/>
              </w:rPr>
            </w:pPr>
          </w:p>
        </w:tc>
        <w:tc>
          <w:tcPr>
            <w:tcW w:w="2900" w:type="dxa"/>
          </w:tcPr>
          <w:p w:rsidR="004853FA" w:rsidRPr="002C5BC8" w:rsidRDefault="004853FA" w:rsidP="005C62F6">
            <w:pPr>
              <w:tabs>
                <w:tab w:val="left" w:pos="9720"/>
              </w:tabs>
              <w:spacing w:after="0" w:line="360" w:lineRule="auto"/>
              <w:jc w:val="both"/>
              <w:rPr>
                <w:sz w:val="24"/>
                <w:szCs w:val="24"/>
              </w:rPr>
            </w:pPr>
          </w:p>
        </w:tc>
        <w:tc>
          <w:tcPr>
            <w:tcW w:w="1879" w:type="dxa"/>
          </w:tcPr>
          <w:p w:rsidR="004853FA" w:rsidRPr="002C5BC8" w:rsidRDefault="004853FA" w:rsidP="005C62F6">
            <w:pPr>
              <w:tabs>
                <w:tab w:val="left" w:pos="9720"/>
              </w:tabs>
              <w:spacing w:after="0" w:line="360" w:lineRule="auto"/>
              <w:jc w:val="both"/>
              <w:rPr>
                <w:sz w:val="24"/>
                <w:szCs w:val="24"/>
              </w:rPr>
            </w:pPr>
          </w:p>
        </w:tc>
      </w:tr>
      <w:tr w:rsidR="004853FA" w:rsidRPr="002C5BC8" w:rsidTr="005C62F6">
        <w:tc>
          <w:tcPr>
            <w:tcW w:w="2454" w:type="dxa"/>
          </w:tcPr>
          <w:p w:rsidR="004853FA" w:rsidRPr="00B07C03" w:rsidRDefault="004853FA" w:rsidP="005C62F6">
            <w:pPr>
              <w:tabs>
                <w:tab w:val="left" w:pos="9720"/>
              </w:tabs>
              <w:spacing w:after="0" w:line="360" w:lineRule="auto"/>
              <w:jc w:val="both"/>
              <w:rPr>
                <w:b/>
                <w:color w:val="00B050"/>
                <w:sz w:val="24"/>
                <w:szCs w:val="24"/>
              </w:rPr>
            </w:pPr>
            <w:r>
              <w:rPr>
                <w:b/>
                <w:color w:val="00B050"/>
                <w:sz w:val="24"/>
                <w:szCs w:val="24"/>
              </w:rPr>
              <w:t xml:space="preserve">Faaliyet </w:t>
            </w:r>
            <w:r w:rsidRPr="00B07C03">
              <w:rPr>
                <w:b/>
                <w:color w:val="00B050"/>
                <w:sz w:val="24"/>
                <w:szCs w:val="24"/>
              </w:rPr>
              <w:t>Çalışan</w:t>
            </w:r>
            <w:r>
              <w:rPr>
                <w:b/>
                <w:color w:val="00B050"/>
                <w:sz w:val="24"/>
                <w:szCs w:val="24"/>
              </w:rPr>
              <w:t>(</w:t>
            </w:r>
            <w:proofErr w:type="spellStart"/>
            <w:r>
              <w:rPr>
                <w:b/>
                <w:color w:val="00B050"/>
                <w:sz w:val="24"/>
                <w:szCs w:val="24"/>
              </w:rPr>
              <w:t>lar</w:t>
            </w:r>
            <w:proofErr w:type="spellEnd"/>
            <w:r>
              <w:rPr>
                <w:b/>
                <w:color w:val="00B050"/>
                <w:sz w:val="24"/>
                <w:szCs w:val="24"/>
              </w:rPr>
              <w:t>)ı</w:t>
            </w:r>
          </w:p>
        </w:tc>
        <w:tc>
          <w:tcPr>
            <w:tcW w:w="403" w:type="dxa"/>
          </w:tcPr>
          <w:p w:rsidR="004853FA" w:rsidRPr="002C5BC8" w:rsidRDefault="004853FA" w:rsidP="005C62F6">
            <w:pPr>
              <w:tabs>
                <w:tab w:val="left" w:pos="9720"/>
              </w:tabs>
              <w:spacing w:after="0" w:line="360" w:lineRule="auto"/>
              <w:jc w:val="both"/>
              <w:rPr>
                <w:color w:val="00B050"/>
                <w:sz w:val="24"/>
                <w:szCs w:val="24"/>
              </w:rPr>
            </w:pPr>
            <w:r w:rsidRPr="002C5BC8">
              <w:rPr>
                <w:color w:val="00B050"/>
                <w:sz w:val="24"/>
                <w:szCs w:val="24"/>
              </w:rPr>
              <w:t>:</w:t>
            </w:r>
          </w:p>
        </w:tc>
        <w:tc>
          <w:tcPr>
            <w:tcW w:w="1466" w:type="dxa"/>
          </w:tcPr>
          <w:p w:rsidR="004853FA" w:rsidRPr="002C5BC8" w:rsidRDefault="004853FA" w:rsidP="005C62F6">
            <w:pPr>
              <w:tabs>
                <w:tab w:val="left" w:pos="9720"/>
              </w:tabs>
              <w:spacing w:after="0" w:line="360" w:lineRule="auto"/>
              <w:jc w:val="both"/>
              <w:rPr>
                <w:color w:val="00B050"/>
                <w:sz w:val="24"/>
                <w:szCs w:val="24"/>
              </w:rPr>
            </w:pPr>
          </w:p>
        </w:tc>
        <w:tc>
          <w:tcPr>
            <w:tcW w:w="2900" w:type="dxa"/>
          </w:tcPr>
          <w:p w:rsidR="004853FA" w:rsidRPr="002C5BC8" w:rsidRDefault="004853FA" w:rsidP="005C62F6">
            <w:pPr>
              <w:tabs>
                <w:tab w:val="left" w:pos="9720"/>
              </w:tabs>
              <w:spacing w:after="0" w:line="360" w:lineRule="auto"/>
              <w:jc w:val="both"/>
              <w:rPr>
                <w:color w:val="00B050"/>
                <w:sz w:val="24"/>
                <w:szCs w:val="24"/>
              </w:rPr>
            </w:pPr>
          </w:p>
        </w:tc>
        <w:tc>
          <w:tcPr>
            <w:tcW w:w="1879" w:type="dxa"/>
          </w:tcPr>
          <w:p w:rsidR="004853FA" w:rsidRPr="002C5BC8" w:rsidRDefault="004853FA" w:rsidP="005C62F6">
            <w:pPr>
              <w:tabs>
                <w:tab w:val="left" w:pos="9720"/>
              </w:tabs>
              <w:spacing w:after="0" w:line="360" w:lineRule="auto"/>
              <w:jc w:val="both"/>
              <w:rPr>
                <w:color w:val="00B050"/>
                <w:sz w:val="24"/>
                <w:szCs w:val="24"/>
              </w:rPr>
            </w:pPr>
          </w:p>
        </w:tc>
      </w:tr>
    </w:tbl>
    <w:p w:rsidR="004853FA"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240" w:lineRule="auto"/>
        <w:jc w:val="both"/>
        <w:rPr>
          <w:color w:val="00B050"/>
          <w:sz w:val="24"/>
          <w:szCs w:val="24"/>
          <w:u w:val="single"/>
        </w:rPr>
      </w:pPr>
    </w:p>
    <w:p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TARAFLARIN YÜKÜMLÜLÜKLERİ</w:t>
      </w:r>
    </w:p>
    <w:p w:rsidR="004853FA" w:rsidRPr="00C651A7" w:rsidRDefault="004853FA" w:rsidP="004853FA">
      <w:pPr>
        <w:pStyle w:val="ListeParagraf"/>
        <w:numPr>
          <w:ilvl w:val="1"/>
          <w:numId w:val="1"/>
        </w:numPr>
        <w:spacing w:after="120" w:line="360" w:lineRule="auto"/>
        <w:ind w:left="284" w:hanging="284"/>
        <w:jc w:val="both"/>
        <w:rPr>
          <w:b/>
          <w:bCs/>
          <w:sz w:val="24"/>
          <w:szCs w:val="24"/>
        </w:rPr>
      </w:pPr>
      <w:r w:rsidRPr="00C651A7">
        <w:rPr>
          <w:bCs/>
          <w:sz w:val="24"/>
          <w:szCs w:val="24"/>
        </w:rPr>
        <w:t xml:space="preserve">  </w:t>
      </w:r>
      <w:r w:rsidRPr="00C651A7">
        <w:rPr>
          <w:b/>
          <w:bCs/>
          <w:sz w:val="24"/>
          <w:szCs w:val="24"/>
        </w:rPr>
        <w:t>Fakültenin Yükümlülükleri</w:t>
      </w:r>
    </w:p>
    <w:p w:rsidR="004853FA" w:rsidRPr="00C651A7" w:rsidRDefault="004853FA" w:rsidP="004853FA">
      <w:pPr>
        <w:pStyle w:val="ListeParagraf"/>
        <w:spacing w:before="120" w:after="0" w:line="360" w:lineRule="auto"/>
        <w:ind w:left="0"/>
        <w:jc w:val="both"/>
        <w:rPr>
          <w:bCs/>
          <w:color w:val="00B050"/>
          <w:sz w:val="24"/>
          <w:szCs w:val="24"/>
        </w:rPr>
      </w:pPr>
      <w:r w:rsidRPr="00C651A7">
        <w:rPr>
          <w:bCs/>
          <w:sz w:val="24"/>
          <w:szCs w:val="24"/>
        </w:rPr>
        <w:t>FAKÜLTE çalışmaların gerçekleştirilmesi için gerekli uzman personeli temin edecektir</w:t>
      </w:r>
      <w:r w:rsidRPr="00C651A7">
        <w:rPr>
          <w:bCs/>
          <w:color w:val="00B050"/>
          <w:sz w:val="24"/>
          <w:szCs w:val="24"/>
        </w:rPr>
        <w:t xml:space="preserve">. </w:t>
      </w:r>
    </w:p>
    <w:p w:rsidR="004853FA" w:rsidRPr="00C651A7" w:rsidRDefault="004853FA" w:rsidP="004853FA">
      <w:pPr>
        <w:pStyle w:val="ListeParagraf"/>
        <w:spacing w:before="120" w:after="0" w:line="360" w:lineRule="auto"/>
        <w:jc w:val="both"/>
        <w:rPr>
          <w:bCs/>
          <w:color w:val="00B050"/>
          <w:sz w:val="24"/>
          <w:szCs w:val="24"/>
        </w:rPr>
      </w:pPr>
    </w:p>
    <w:p w:rsidR="004853FA" w:rsidRPr="00C651A7" w:rsidRDefault="004853FA" w:rsidP="004853FA">
      <w:pPr>
        <w:pStyle w:val="ListeParagraf"/>
        <w:spacing w:before="120" w:after="0" w:line="360" w:lineRule="auto"/>
        <w:ind w:left="0"/>
        <w:jc w:val="both"/>
        <w:rPr>
          <w:bCs/>
          <w:color w:val="00B050"/>
          <w:sz w:val="24"/>
          <w:szCs w:val="24"/>
        </w:rPr>
      </w:pPr>
      <w:r w:rsidRPr="00C651A7">
        <w:rPr>
          <w:bCs/>
          <w:color w:val="00B050"/>
          <w:sz w:val="24"/>
          <w:szCs w:val="24"/>
        </w:rPr>
        <w:t>Bu bölümde bilirkişilik hizmeti kapsamında fakültenin yükümlülükleri detaylı olarak anlatılacaktır.</w:t>
      </w:r>
    </w:p>
    <w:p w:rsidR="004853FA" w:rsidRPr="00C651A7" w:rsidRDefault="004853FA" w:rsidP="004853FA">
      <w:pPr>
        <w:pStyle w:val="ListeParagraf"/>
        <w:spacing w:before="120" w:after="0" w:line="360" w:lineRule="auto"/>
        <w:ind w:left="0"/>
        <w:jc w:val="both"/>
        <w:rPr>
          <w:bCs/>
          <w:color w:val="00B050"/>
          <w:sz w:val="24"/>
          <w:szCs w:val="24"/>
        </w:rPr>
      </w:pPr>
    </w:p>
    <w:p w:rsidR="004853FA" w:rsidRPr="00C651A7" w:rsidRDefault="004853FA" w:rsidP="004853FA">
      <w:pPr>
        <w:pStyle w:val="ListeParagraf"/>
        <w:numPr>
          <w:ilvl w:val="1"/>
          <w:numId w:val="1"/>
        </w:numPr>
        <w:spacing w:after="120" w:line="360" w:lineRule="auto"/>
        <w:ind w:left="284" w:hanging="284"/>
        <w:jc w:val="both"/>
        <w:rPr>
          <w:b/>
          <w:bCs/>
          <w:sz w:val="24"/>
          <w:szCs w:val="24"/>
        </w:rPr>
      </w:pPr>
      <w:r w:rsidRPr="00C651A7">
        <w:rPr>
          <w:bCs/>
          <w:sz w:val="24"/>
          <w:szCs w:val="24"/>
        </w:rPr>
        <w:t xml:space="preserve">  </w:t>
      </w:r>
      <w:r w:rsidRPr="00C651A7">
        <w:rPr>
          <w:b/>
          <w:bCs/>
          <w:color w:val="00B050"/>
          <w:sz w:val="24"/>
          <w:szCs w:val="24"/>
        </w:rPr>
        <w:t xml:space="preserve">İŞVERENİN </w:t>
      </w:r>
      <w:r w:rsidRPr="00C651A7">
        <w:rPr>
          <w:b/>
          <w:bCs/>
          <w:sz w:val="24"/>
          <w:szCs w:val="24"/>
        </w:rPr>
        <w:t xml:space="preserve">Yükümlülükleri </w:t>
      </w:r>
      <w:r w:rsidRPr="00C651A7">
        <w:rPr>
          <w:b/>
          <w:bCs/>
          <w:color w:val="FF0000"/>
          <w:sz w:val="24"/>
          <w:szCs w:val="24"/>
        </w:rPr>
        <w:t xml:space="preserve">(İŞVERENİN ifadesi, </w:t>
      </w:r>
      <w:proofErr w:type="spellStart"/>
      <w:r w:rsidRPr="00C651A7">
        <w:rPr>
          <w:b/>
          <w:bCs/>
          <w:color w:val="FF0000"/>
          <w:sz w:val="24"/>
          <w:szCs w:val="24"/>
        </w:rPr>
        <w:t>Tanımlar’daki</w:t>
      </w:r>
      <w:proofErr w:type="spellEnd"/>
      <w:r w:rsidRPr="00C651A7">
        <w:rPr>
          <w:b/>
          <w:bCs/>
          <w:color w:val="FF0000"/>
          <w:sz w:val="24"/>
          <w:szCs w:val="24"/>
        </w:rPr>
        <w:t xml:space="preserve"> bilgiden alınmalıdır.)</w:t>
      </w:r>
    </w:p>
    <w:p w:rsidR="004853FA" w:rsidRPr="00C651A7" w:rsidRDefault="004853FA" w:rsidP="004853FA">
      <w:pPr>
        <w:pStyle w:val="ListeParagraf"/>
        <w:spacing w:before="120" w:after="0" w:line="360" w:lineRule="auto"/>
        <w:ind w:left="0"/>
        <w:jc w:val="both"/>
        <w:rPr>
          <w:bCs/>
          <w:color w:val="00B050"/>
          <w:sz w:val="24"/>
          <w:szCs w:val="24"/>
        </w:rPr>
      </w:pPr>
    </w:p>
    <w:p w:rsidR="004853FA" w:rsidRPr="00C651A7" w:rsidRDefault="004853FA" w:rsidP="004853FA">
      <w:pPr>
        <w:pStyle w:val="ListeParagraf"/>
        <w:spacing w:before="120" w:after="0" w:line="360" w:lineRule="auto"/>
        <w:ind w:left="0"/>
        <w:jc w:val="both"/>
        <w:rPr>
          <w:bCs/>
          <w:sz w:val="24"/>
          <w:szCs w:val="24"/>
        </w:rPr>
      </w:pPr>
      <w:r w:rsidRPr="00C651A7">
        <w:rPr>
          <w:bCs/>
          <w:color w:val="00B050"/>
          <w:sz w:val="24"/>
          <w:szCs w:val="24"/>
        </w:rPr>
        <w:t xml:space="preserve">İŞVEREN </w:t>
      </w:r>
      <w:r w:rsidRPr="00C651A7">
        <w:rPr>
          <w:bCs/>
          <w:sz w:val="24"/>
          <w:szCs w:val="24"/>
        </w:rPr>
        <w:t xml:space="preserve">hizmet bedelinin ödemesini, </w:t>
      </w:r>
      <w:r w:rsidRPr="00C651A7">
        <w:rPr>
          <w:bCs/>
          <w:color w:val="00B050"/>
          <w:sz w:val="24"/>
          <w:szCs w:val="24"/>
        </w:rPr>
        <w:t>Madde 8’de</w:t>
      </w:r>
      <w:r w:rsidRPr="00C651A7">
        <w:rPr>
          <w:bCs/>
          <w:sz w:val="24"/>
          <w:szCs w:val="24"/>
        </w:rPr>
        <w:t xml:space="preserve"> belirtilen şekilde ve ödeme planına uygun olarak yapacaktır. </w:t>
      </w:r>
    </w:p>
    <w:p w:rsidR="004853FA" w:rsidRPr="00C651A7" w:rsidRDefault="004853FA" w:rsidP="004853FA">
      <w:pPr>
        <w:pStyle w:val="ListeParagraf"/>
        <w:spacing w:before="120" w:after="0" w:line="360" w:lineRule="auto"/>
        <w:ind w:left="0"/>
        <w:jc w:val="both"/>
        <w:rPr>
          <w:bCs/>
          <w:color w:val="00B050"/>
          <w:sz w:val="24"/>
          <w:szCs w:val="24"/>
        </w:rPr>
      </w:pPr>
      <w:r w:rsidRPr="00C651A7">
        <w:rPr>
          <w:bCs/>
          <w:color w:val="00B050"/>
          <w:sz w:val="24"/>
          <w:szCs w:val="24"/>
        </w:rPr>
        <w:t>Bu bölümde bilirkişilik hizmeti kapsamında şirketin yükümlülükleri detaylı olarak anlatılacaktır.</w:t>
      </w:r>
    </w:p>
    <w:p w:rsidR="004853FA" w:rsidRPr="00C651A7"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 xml:space="preserve">BİLİRKİŞİLİK HİZMETİNİN SÜRESİ </w:t>
      </w:r>
    </w:p>
    <w:p w:rsidR="004853FA" w:rsidRPr="00C651A7" w:rsidRDefault="004853FA" w:rsidP="004853FA">
      <w:pPr>
        <w:tabs>
          <w:tab w:val="num" w:pos="510"/>
        </w:tabs>
        <w:spacing w:after="0" w:line="360" w:lineRule="auto"/>
        <w:jc w:val="both"/>
        <w:rPr>
          <w:sz w:val="24"/>
          <w:szCs w:val="24"/>
        </w:rPr>
      </w:pPr>
      <w:r w:rsidRPr="00C651A7">
        <w:rPr>
          <w:sz w:val="24"/>
          <w:szCs w:val="24"/>
        </w:rPr>
        <w:t xml:space="preserve">Bilirkişilik hizmet süresi ………. </w:t>
      </w:r>
      <w:proofErr w:type="gramStart"/>
      <w:r w:rsidRPr="00C651A7">
        <w:rPr>
          <w:sz w:val="24"/>
          <w:szCs w:val="24"/>
        </w:rPr>
        <w:t>ay</w:t>
      </w:r>
      <w:proofErr w:type="gramEnd"/>
      <w:r w:rsidRPr="00C651A7">
        <w:rPr>
          <w:sz w:val="24"/>
          <w:szCs w:val="24"/>
        </w:rPr>
        <w:t xml:space="preserve"> (yıl) </w:t>
      </w:r>
      <w:proofErr w:type="spellStart"/>
      <w:r w:rsidRPr="00C651A7">
        <w:rPr>
          <w:sz w:val="24"/>
          <w:szCs w:val="24"/>
        </w:rPr>
        <w:t>dır</w:t>
      </w:r>
      <w:proofErr w:type="spellEnd"/>
      <w:r w:rsidRPr="00C651A7">
        <w:rPr>
          <w:sz w:val="24"/>
          <w:szCs w:val="24"/>
        </w:rPr>
        <w:t xml:space="preserve">. </w:t>
      </w:r>
    </w:p>
    <w:p w:rsidR="004853FA" w:rsidRPr="00C651A7" w:rsidRDefault="004853FA" w:rsidP="004853FA">
      <w:pPr>
        <w:tabs>
          <w:tab w:val="num" w:pos="510"/>
        </w:tabs>
        <w:spacing w:after="0" w:line="360" w:lineRule="auto"/>
        <w:jc w:val="both"/>
        <w:rPr>
          <w:sz w:val="24"/>
          <w:szCs w:val="24"/>
        </w:rPr>
      </w:pPr>
    </w:p>
    <w:p w:rsidR="004853FA" w:rsidRPr="00C651A7"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C651A7">
        <w:rPr>
          <w:sz w:val="24"/>
          <w:szCs w:val="24"/>
        </w:rPr>
        <w:t>Bilirkişilik hizmet süresinde herhangi bir nedenden dolayı süre uzatımı gerekliliği doğarsa süre uzatımı ve bilirkişilik hizmetinin yeni tarihi karşılıklı görüşmeler ile yazılı olarak belirlenir</w:t>
      </w:r>
    </w:p>
    <w:p w:rsidR="004853FA" w:rsidRPr="00C651A7" w:rsidRDefault="004853FA" w:rsidP="004853FA">
      <w:pPr>
        <w:spacing w:after="0" w:line="360" w:lineRule="auto"/>
        <w:jc w:val="both"/>
        <w:rPr>
          <w:color w:val="000000"/>
          <w:sz w:val="24"/>
          <w:szCs w:val="24"/>
        </w:rPr>
      </w:pPr>
    </w:p>
    <w:p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MALİ HUSUSLAR</w:t>
      </w:r>
    </w:p>
    <w:p w:rsidR="004853FA" w:rsidRPr="00C651A7" w:rsidRDefault="004853FA" w:rsidP="004853FA">
      <w:pPr>
        <w:pStyle w:val="ListeParagraf"/>
        <w:numPr>
          <w:ilvl w:val="1"/>
          <w:numId w:val="1"/>
        </w:numPr>
        <w:spacing w:after="120" w:line="360" w:lineRule="auto"/>
        <w:ind w:left="284" w:hanging="284"/>
        <w:jc w:val="both"/>
        <w:rPr>
          <w:b/>
          <w:color w:val="000000"/>
          <w:sz w:val="24"/>
          <w:szCs w:val="24"/>
        </w:rPr>
      </w:pPr>
      <w:r w:rsidRPr="00C651A7">
        <w:rPr>
          <w:b/>
          <w:color w:val="000000"/>
          <w:sz w:val="24"/>
          <w:szCs w:val="24"/>
        </w:rPr>
        <w:t>Bilirkişilik Hizmet Bedeli</w:t>
      </w:r>
    </w:p>
    <w:p w:rsidR="004853FA" w:rsidRPr="00C651A7" w:rsidRDefault="004853FA" w:rsidP="004853FA">
      <w:pPr>
        <w:tabs>
          <w:tab w:val="num" w:pos="0"/>
        </w:tabs>
        <w:spacing w:after="0" w:line="360" w:lineRule="auto"/>
        <w:jc w:val="both"/>
        <w:rPr>
          <w:sz w:val="24"/>
          <w:szCs w:val="24"/>
        </w:rPr>
      </w:pPr>
      <w:r w:rsidRPr="00C651A7">
        <w:rPr>
          <w:sz w:val="24"/>
          <w:szCs w:val="24"/>
        </w:rPr>
        <w:t xml:space="preserve">Bu protokol kapsamında verilecek bilirkişilik hizmeti </w:t>
      </w:r>
      <w:proofErr w:type="gramStart"/>
      <w:r w:rsidRPr="00C651A7">
        <w:rPr>
          <w:sz w:val="24"/>
          <w:szCs w:val="24"/>
        </w:rPr>
        <w:t>karşılığı  …</w:t>
      </w:r>
      <w:proofErr w:type="gramEnd"/>
      <w:r w:rsidRPr="00C651A7">
        <w:rPr>
          <w:sz w:val="24"/>
          <w:szCs w:val="24"/>
        </w:rPr>
        <w:t>……….. (</w:t>
      </w:r>
      <w:proofErr w:type="gramStart"/>
      <w:r w:rsidRPr="00C651A7">
        <w:rPr>
          <w:sz w:val="24"/>
          <w:szCs w:val="24"/>
        </w:rPr>
        <w:t>yazı</w:t>
      </w:r>
      <w:proofErr w:type="gramEnd"/>
      <w:r w:rsidRPr="00C651A7">
        <w:rPr>
          <w:sz w:val="24"/>
          <w:szCs w:val="24"/>
        </w:rPr>
        <w:t xml:space="preserve"> ile……………) TL + KDV </w:t>
      </w:r>
      <w:proofErr w:type="spellStart"/>
      <w:r w:rsidRPr="00C651A7">
        <w:rPr>
          <w:sz w:val="24"/>
          <w:szCs w:val="24"/>
        </w:rPr>
        <w:t>dir</w:t>
      </w:r>
      <w:proofErr w:type="spellEnd"/>
      <w:r w:rsidRPr="00C651A7">
        <w:rPr>
          <w:sz w:val="24"/>
          <w:szCs w:val="24"/>
        </w:rPr>
        <w:t xml:space="preserve">. </w:t>
      </w:r>
    </w:p>
    <w:p w:rsidR="004853FA" w:rsidRPr="00C651A7" w:rsidRDefault="004853FA" w:rsidP="004853FA">
      <w:pPr>
        <w:tabs>
          <w:tab w:val="num" w:pos="510"/>
        </w:tabs>
        <w:spacing w:after="0" w:line="360" w:lineRule="auto"/>
        <w:jc w:val="both"/>
        <w:rPr>
          <w:sz w:val="24"/>
          <w:szCs w:val="24"/>
        </w:rPr>
      </w:pPr>
    </w:p>
    <w:p w:rsidR="004853FA" w:rsidRPr="00C651A7" w:rsidRDefault="004853FA" w:rsidP="004853FA">
      <w:pPr>
        <w:tabs>
          <w:tab w:val="num" w:pos="0"/>
        </w:tabs>
        <w:spacing w:after="0" w:line="360" w:lineRule="auto"/>
        <w:jc w:val="both"/>
        <w:rPr>
          <w:sz w:val="24"/>
          <w:szCs w:val="24"/>
        </w:rPr>
      </w:pPr>
      <w:r w:rsidRPr="00C651A7">
        <w:rPr>
          <w:sz w:val="24"/>
          <w:szCs w:val="24"/>
        </w:rPr>
        <w:t xml:space="preserve">İşbu sözleşmeden doğan veya protokol imzalandıktan sonra yapılacak yasal düzenlemelerle doğacak her türlü vergi, damga resmi, harç ve diğer mali yükümlülükler iş sahibine aittir. </w:t>
      </w:r>
    </w:p>
    <w:p w:rsidR="004853FA" w:rsidRPr="00C651A7" w:rsidRDefault="004853FA" w:rsidP="004853FA">
      <w:pPr>
        <w:tabs>
          <w:tab w:val="num" w:pos="510"/>
        </w:tabs>
        <w:spacing w:after="0" w:line="360" w:lineRule="auto"/>
        <w:jc w:val="both"/>
        <w:rPr>
          <w:sz w:val="24"/>
          <w:szCs w:val="24"/>
        </w:rPr>
      </w:pPr>
    </w:p>
    <w:p w:rsidR="004853FA" w:rsidRPr="00C651A7" w:rsidRDefault="004853FA" w:rsidP="004853FA">
      <w:pPr>
        <w:tabs>
          <w:tab w:val="num" w:pos="510"/>
        </w:tabs>
        <w:spacing w:after="0" w:line="360" w:lineRule="auto"/>
        <w:jc w:val="both"/>
        <w:rPr>
          <w:sz w:val="24"/>
          <w:szCs w:val="24"/>
        </w:rPr>
      </w:pPr>
      <w:r w:rsidRPr="00C651A7">
        <w:rPr>
          <w:sz w:val="24"/>
          <w:szCs w:val="24"/>
        </w:rPr>
        <w:t xml:space="preserve">Protokol kapsamında yapılan ödemeler, ödeme tarihlerine göre faturalandırılacaktır. </w:t>
      </w:r>
    </w:p>
    <w:p w:rsidR="004853FA" w:rsidRPr="002C5BC8" w:rsidRDefault="004853FA" w:rsidP="004853FA">
      <w:pPr>
        <w:spacing w:after="0" w:line="240" w:lineRule="auto"/>
        <w:jc w:val="both"/>
        <w:rPr>
          <w:sz w:val="24"/>
          <w:szCs w:val="24"/>
        </w:rPr>
      </w:pPr>
    </w:p>
    <w:p w:rsidR="004853FA" w:rsidRPr="002C5BC8" w:rsidRDefault="004853FA" w:rsidP="004853FA">
      <w:pPr>
        <w:pStyle w:val="ListeParagraf"/>
        <w:numPr>
          <w:ilvl w:val="1"/>
          <w:numId w:val="1"/>
        </w:numPr>
        <w:spacing w:after="120" w:line="360" w:lineRule="auto"/>
        <w:ind w:left="284" w:hanging="284"/>
        <w:jc w:val="both"/>
        <w:rPr>
          <w:b/>
          <w:color w:val="000000"/>
          <w:sz w:val="24"/>
          <w:szCs w:val="24"/>
        </w:rPr>
      </w:pPr>
      <w:r w:rsidRPr="002C5BC8">
        <w:rPr>
          <w:b/>
          <w:color w:val="000000"/>
          <w:sz w:val="24"/>
          <w:szCs w:val="24"/>
        </w:rPr>
        <w:t xml:space="preserve"> Ödeme Planı </w:t>
      </w:r>
    </w:p>
    <w:p w:rsidR="004853FA" w:rsidRPr="002C5BC8" w:rsidRDefault="004853FA" w:rsidP="004853FA">
      <w:pPr>
        <w:spacing w:after="120" w:line="360" w:lineRule="auto"/>
        <w:jc w:val="both"/>
        <w:rPr>
          <w:sz w:val="24"/>
          <w:szCs w:val="24"/>
        </w:rPr>
      </w:pPr>
      <w:r w:rsidRPr="002C5BC8">
        <w:rPr>
          <w:sz w:val="24"/>
          <w:szCs w:val="24"/>
        </w:rPr>
        <w:t xml:space="preserve">Ödemeler aşağıda verilen ödeme planı çerçevesinde “Dokuz Eylül Üniversitesi Döner Sermaye İşletmesi Mühendislik Fakültesi” ne ait alt birim hesap numarasına aşağıda belirtilen açıklama ile yatırılacaktır. </w:t>
      </w:r>
    </w:p>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b/>
          <w:color w:val="000000"/>
          <w:sz w:val="24"/>
          <w:szCs w:val="24"/>
          <w:u w:val="single"/>
        </w:rPr>
      </w:pPr>
      <w:r w:rsidRPr="002C5BC8">
        <w:rPr>
          <w:b/>
          <w:color w:val="000000"/>
          <w:sz w:val="24"/>
          <w:szCs w:val="24"/>
          <w:u w:val="single"/>
        </w:rPr>
        <w:t>Ödeme planı:</w:t>
      </w:r>
    </w:p>
    <w:p w:rsidR="004853FA"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r>
        <w:rPr>
          <w:color w:val="00B050"/>
          <w:sz w:val="24"/>
          <w:szCs w:val="24"/>
        </w:rPr>
        <w:t>(Ö</w:t>
      </w:r>
      <w:r w:rsidRPr="002C5BC8">
        <w:rPr>
          <w:color w:val="00B050"/>
          <w:sz w:val="24"/>
          <w:szCs w:val="24"/>
        </w:rPr>
        <w:t>deme planı taraflarca oluşturulacaktır.</w:t>
      </w:r>
      <w:r>
        <w:rPr>
          <w:color w:val="00B050"/>
          <w:sz w:val="24"/>
          <w:szCs w:val="24"/>
        </w:rPr>
        <w:t xml:space="preserve"> Gerektiğinde aşağıdaki tablo benzeri bir plan hazırlanabilir.</w:t>
      </w:r>
      <w:r w:rsidRPr="002C5BC8">
        <w:rPr>
          <w:color w:val="00B050"/>
          <w:sz w:val="24"/>
          <w:szCs w:val="24"/>
        </w:rPr>
        <w:t>)</w:t>
      </w:r>
    </w:p>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B05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277"/>
        <w:gridCol w:w="1843"/>
        <w:gridCol w:w="4529"/>
      </w:tblGrid>
      <w:tr w:rsidR="004853FA" w:rsidRPr="004B137C" w:rsidTr="005C62F6">
        <w:tc>
          <w:tcPr>
            <w:tcW w:w="1423" w:type="dxa"/>
          </w:tcPr>
          <w:p w:rsidR="004853FA" w:rsidRPr="004B137C" w:rsidRDefault="004853FA" w:rsidP="005C62F6">
            <w:pPr>
              <w:tabs>
                <w:tab w:val="left" w:pos="9720"/>
              </w:tabs>
              <w:spacing w:after="0" w:line="240" w:lineRule="auto"/>
              <w:jc w:val="center"/>
              <w:rPr>
                <w:b/>
                <w:color w:val="00B050"/>
                <w:sz w:val="24"/>
                <w:szCs w:val="24"/>
              </w:rPr>
            </w:pPr>
            <w:r w:rsidRPr="004B137C">
              <w:rPr>
                <w:b/>
                <w:color w:val="00B050"/>
                <w:sz w:val="24"/>
                <w:szCs w:val="24"/>
              </w:rPr>
              <w:t>Ödeme No</w:t>
            </w:r>
          </w:p>
        </w:tc>
        <w:tc>
          <w:tcPr>
            <w:tcW w:w="1277" w:type="dxa"/>
          </w:tcPr>
          <w:p w:rsidR="004853FA" w:rsidRPr="004B137C" w:rsidRDefault="004853FA" w:rsidP="005C62F6">
            <w:pPr>
              <w:tabs>
                <w:tab w:val="left" w:pos="9720"/>
              </w:tabs>
              <w:spacing w:after="0" w:line="240" w:lineRule="auto"/>
              <w:jc w:val="center"/>
              <w:rPr>
                <w:b/>
                <w:color w:val="00B050"/>
                <w:sz w:val="24"/>
                <w:szCs w:val="24"/>
              </w:rPr>
            </w:pPr>
            <w:r w:rsidRPr="004B137C">
              <w:rPr>
                <w:b/>
                <w:color w:val="00B050"/>
                <w:sz w:val="24"/>
                <w:szCs w:val="24"/>
              </w:rPr>
              <w:t>Tarih</w:t>
            </w:r>
          </w:p>
        </w:tc>
        <w:tc>
          <w:tcPr>
            <w:tcW w:w="1843" w:type="dxa"/>
          </w:tcPr>
          <w:p w:rsidR="004853FA" w:rsidRPr="004B137C" w:rsidRDefault="004853FA" w:rsidP="005C62F6">
            <w:pPr>
              <w:tabs>
                <w:tab w:val="left" w:pos="9720"/>
              </w:tabs>
              <w:spacing w:after="0" w:line="240" w:lineRule="auto"/>
              <w:jc w:val="center"/>
              <w:rPr>
                <w:b/>
                <w:color w:val="00B050"/>
                <w:sz w:val="24"/>
                <w:szCs w:val="24"/>
              </w:rPr>
            </w:pPr>
            <w:r w:rsidRPr="004B137C">
              <w:rPr>
                <w:b/>
                <w:color w:val="00B050"/>
                <w:sz w:val="24"/>
                <w:szCs w:val="24"/>
              </w:rPr>
              <w:t>Ödeme Tutarı</w:t>
            </w:r>
          </w:p>
          <w:p w:rsidR="004853FA" w:rsidRPr="004B137C" w:rsidRDefault="004853FA" w:rsidP="005C62F6">
            <w:pPr>
              <w:tabs>
                <w:tab w:val="left" w:pos="9720"/>
              </w:tabs>
              <w:spacing w:after="0" w:line="240" w:lineRule="auto"/>
              <w:jc w:val="center"/>
              <w:rPr>
                <w:b/>
                <w:color w:val="00B050"/>
                <w:sz w:val="24"/>
                <w:szCs w:val="24"/>
              </w:rPr>
            </w:pPr>
            <w:r w:rsidRPr="004B137C">
              <w:rPr>
                <w:b/>
                <w:color w:val="00B050"/>
                <w:sz w:val="24"/>
                <w:szCs w:val="24"/>
              </w:rPr>
              <w:t>[TL]</w:t>
            </w:r>
          </w:p>
        </w:tc>
        <w:tc>
          <w:tcPr>
            <w:tcW w:w="4529" w:type="dxa"/>
          </w:tcPr>
          <w:p w:rsidR="004853FA" w:rsidRPr="004B137C" w:rsidRDefault="004853FA" w:rsidP="005C62F6">
            <w:pPr>
              <w:tabs>
                <w:tab w:val="left" w:pos="9720"/>
              </w:tabs>
              <w:spacing w:after="0" w:line="240" w:lineRule="auto"/>
              <w:jc w:val="center"/>
              <w:rPr>
                <w:b/>
                <w:color w:val="00B050"/>
                <w:sz w:val="24"/>
                <w:szCs w:val="24"/>
              </w:rPr>
            </w:pPr>
            <w:r w:rsidRPr="004B137C">
              <w:rPr>
                <w:b/>
                <w:color w:val="00B050"/>
                <w:sz w:val="24"/>
                <w:szCs w:val="24"/>
              </w:rPr>
              <w:t>Ödemeye Esas Açıklama</w:t>
            </w:r>
          </w:p>
        </w:tc>
      </w:tr>
      <w:tr w:rsidR="004853FA" w:rsidRPr="004B137C" w:rsidTr="005C62F6">
        <w:tc>
          <w:tcPr>
            <w:tcW w:w="1423" w:type="dxa"/>
          </w:tcPr>
          <w:p w:rsidR="004853FA" w:rsidRPr="004B137C" w:rsidRDefault="004853FA" w:rsidP="005C62F6">
            <w:pPr>
              <w:tabs>
                <w:tab w:val="left" w:pos="9720"/>
              </w:tabs>
              <w:spacing w:after="0" w:line="240" w:lineRule="auto"/>
              <w:jc w:val="center"/>
              <w:rPr>
                <w:color w:val="00B050"/>
                <w:sz w:val="24"/>
                <w:szCs w:val="24"/>
              </w:rPr>
            </w:pPr>
            <w:r w:rsidRPr="004B137C">
              <w:rPr>
                <w:color w:val="00B050"/>
                <w:sz w:val="24"/>
                <w:szCs w:val="24"/>
              </w:rPr>
              <w:t>1</w:t>
            </w:r>
          </w:p>
        </w:tc>
        <w:tc>
          <w:tcPr>
            <w:tcW w:w="1277" w:type="dxa"/>
          </w:tcPr>
          <w:p w:rsidR="004853FA" w:rsidRPr="004B137C" w:rsidRDefault="004853FA" w:rsidP="005C62F6">
            <w:pPr>
              <w:tabs>
                <w:tab w:val="left" w:pos="9720"/>
              </w:tabs>
              <w:spacing w:after="0" w:line="240" w:lineRule="auto"/>
              <w:jc w:val="both"/>
              <w:rPr>
                <w:color w:val="00B050"/>
                <w:sz w:val="24"/>
                <w:szCs w:val="24"/>
              </w:rPr>
            </w:pPr>
            <w:r w:rsidRPr="004B137C">
              <w:rPr>
                <w:color w:val="00B050"/>
                <w:sz w:val="24"/>
                <w:szCs w:val="24"/>
              </w:rPr>
              <w:t>..../..../......</w:t>
            </w:r>
          </w:p>
        </w:tc>
        <w:tc>
          <w:tcPr>
            <w:tcW w:w="1843" w:type="dxa"/>
          </w:tcPr>
          <w:p w:rsidR="004853FA" w:rsidRPr="004B137C" w:rsidRDefault="004853FA" w:rsidP="005C62F6">
            <w:pPr>
              <w:tabs>
                <w:tab w:val="left" w:pos="9720"/>
              </w:tabs>
              <w:spacing w:after="0" w:line="240" w:lineRule="auto"/>
              <w:jc w:val="both"/>
              <w:rPr>
                <w:color w:val="00B050"/>
                <w:sz w:val="24"/>
                <w:szCs w:val="24"/>
              </w:rPr>
            </w:pPr>
          </w:p>
        </w:tc>
        <w:tc>
          <w:tcPr>
            <w:tcW w:w="4529" w:type="dxa"/>
          </w:tcPr>
          <w:p w:rsidR="004853FA" w:rsidRPr="004B137C" w:rsidRDefault="004853FA" w:rsidP="005C62F6">
            <w:pPr>
              <w:tabs>
                <w:tab w:val="left" w:pos="9720"/>
              </w:tabs>
              <w:spacing w:after="0" w:line="240" w:lineRule="auto"/>
              <w:jc w:val="both"/>
              <w:rPr>
                <w:color w:val="00B050"/>
                <w:sz w:val="24"/>
                <w:szCs w:val="24"/>
              </w:rPr>
            </w:pPr>
          </w:p>
        </w:tc>
      </w:tr>
      <w:tr w:rsidR="004853FA" w:rsidRPr="004B137C" w:rsidTr="005C62F6">
        <w:tc>
          <w:tcPr>
            <w:tcW w:w="1423" w:type="dxa"/>
          </w:tcPr>
          <w:p w:rsidR="004853FA" w:rsidRPr="004B137C" w:rsidRDefault="004853FA" w:rsidP="005C62F6">
            <w:pPr>
              <w:tabs>
                <w:tab w:val="left" w:pos="9720"/>
              </w:tabs>
              <w:spacing w:after="0" w:line="240" w:lineRule="auto"/>
              <w:jc w:val="center"/>
              <w:rPr>
                <w:color w:val="00B050"/>
                <w:sz w:val="24"/>
                <w:szCs w:val="24"/>
              </w:rPr>
            </w:pPr>
            <w:r w:rsidRPr="004B137C">
              <w:rPr>
                <w:color w:val="00B050"/>
                <w:sz w:val="24"/>
                <w:szCs w:val="24"/>
              </w:rPr>
              <w:t>2</w:t>
            </w:r>
          </w:p>
        </w:tc>
        <w:tc>
          <w:tcPr>
            <w:tcW w:w="1277" w:type="dxa"/>
          </w:tcPr>
          <w:p w:rsidR="004853FA" w:rsidRPr="004B137C" w:rsidRDefault="004853FA" w:rsidP="005C62F6">
            <w:pPr>
              <w:tabs>
                <w:tab w:val="left" w:pos="9720"/>
              </w:tabs>
              <w:spacing w:after="0" w:line="240" w:lineRule="auto"/>
              <w:jc w:val="both"/>
              <w:rPr>
                <w:color w:val="00B050"/>
                <w:sz w:val="24"/>
                <w:szCs w:val="24"/>
              </w:rPr>
            </w:pPr>
          </w:p>
        </w:tc>
        <w:tc>
          <w:tcPr>
            <w:tcW w:w="1843" w:type="dxa"/>
          </w:tcPr>
          <w:p w:rsidR="004853FA" w:rsidRPr="004B137C" w:rsidRDefault="004853FA" w:rsidP="005C62F6">
            <w:pPr>
              <w:tabs>
                <w:tab w:val="left" w:pos="9720"/>
              </w:tabs>
              <w:spacing w:after="0" w:line="240" w:lineRule="auto"/>
              <w:jc w:val="both"/>
              <w:rPr>
                <w:color w:val="00B050"/>
                <w:sz w:val="24"/>
                <w:szCs w:val="24"/>
              </w:rPr>
            </w:pPr>
          </w:p>
        </w:tc>
        <w:tc>
          <w:tcPr>
            <w:tcW w:w="4529" w:type="dxa"/>
          </w:tcPr>
          <w:p w:rsidR="004853FA" w:rsidRPr="004B137C" w:rsidRDefault="004853FA" w:rsidP="005C62F6">
            <w:pPr>
              <w:tabs>
                <w:tab w:val="left" w:pos="9720"/>
              </w:tabs>
              <w:spacing w:after="0" w:line="240" w:lineRule="auto"/>
              <w:jc w:val="both"/>
              <w:rPr>
                <w:color w:val="00B050"/>
                <w:sz w:val="24"/>
                <w:szCs w:val="24"/>
              </w:rPr>
            </w:pPr>
          </w:p>
        </w:tc>
      </w:tr>
    </w:tbl>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240" w:lineRule="auto"/>
        <w:jc w:val="both"/>
        <w:rPr>
          <w:color w:val="000000"/>
          <w:sz w:val="24"/>
          <w:szCs w:val="24"/>
        </w:rPr>
      </w:pPr>
    </w:p>
    <w:p w:rsidR="004853FA" w:rsidRPr="002C5BC8" w:rsidRDefault="004853FA" w:rsidP="004853FA">
      <w:pPr>
        <w:keepNext/>
        <w:keepLines/>
        <w:spacing w:after="120" w:line="360" w:lineRule="auto"/>
        <w:jc w:val="both"/>
        <w:rPr>
          <w:sz w:val="24"/>
          <w:szCs w:val="24"/>
        </w:rPr>
      </w:pPr>
      <w:r w:rsidRPr="002C5BC8">
        <w:rPr>
          <w:b/>
          <w:sz w:val="24"/>
          <w:szCs w:val="24"/>
        </w:rPr>
        <w:t>Protokol Kapsamında Yapılacak Ödemelere Ait Hesap Ayrıntıları:</w:t>
      </w:r>
    </w:p>
    <w:tbl>
      <w:tblPr>
        <w:tblW w:w="0" w:type="auto"/>
        <w:tblLook w:val="04A0" w:firstRow="1" w:lastRow="0" w:firstColumn="1" w:lastColumn="0" w:noHBand="0" w:noVBand="1"/>
      </w:tblPr>
      <w:tblGrid>
        <w:gridCol w:w="1690"/>
        <w:gridCol w:w="439"/>
        <w:gridCol w:w="2692"/>
        <w:gridCol w:w="4382"/>
      </w:tblGrid>
      <w:tr w:rsidR="004853FA" w:rsidRPr="002C5BC8" w:rsidTr="00C91EDA">
        <w:tc>
          <w:tcPr>
            <w:tcW w:w="1690" w:type="dxa"/>
          </w:tcPr>
          <w:p w:rsidR="004853FA" w:rsidRPr="002C5BC8" w:rsidRDefault="004853FA" w:rsidP="005C62F6">
            <w:pPr>
              <w:keepNext/>
              <w:keepLines/>
              <w:spacing w:after="0" w:line="360" w:lineRule="auto"/>
              <w:jc w:val="both"/>
              <w:rPr>
                <w:b/>
                <w:sz w:val="24"/>
                <w:szCs w:val="24"/>
              </w:rPr>
            </w:pPr>
            <w:r w:rsidRPr="002C5BC8">
              <w:rPr>
                <w:b/>
                <w:sz w:val="24"/>
                <w:szCs w:val="24"/>
              </w:rPr>
              <w:t>Hesap Sahibi</w:t>
            </w:r>
          </w:p>
        </w:tc>
        <w:tc>
          <w:tcPr>
            <w:tcW w:w="439" w:type="dxa"/>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rsidR="004853FA" w:rsidRPr="002C5BC8" w:rsidRDefault="004853FA" w:rsidP="005C62F6">
            <w:pPr>
              <w:keepNext/>
              <w:keepLines/>
              <w:spacing w:after="0" w:line="360" w:lineRule="auto"/>
              <w:jc w:val="both"/>
              <w:rPr>
                <w:sz w:val="24"/>
                <w:szCs w:val="24"/>
              </w:rPr>
            </w:pPr>
            <w:r w:rsidRPr="002C5BC8">
              <w:rPr>
                <w:sz w:val="24"/>
                <w:szCs w:val="24"/>
              </w:rPr>
              <w:t>Dokuz Eylül Üniversitesi Döner Sermaye İşletmesi</w:t>
            </w:r>
          </w:p>
        </w:tc>
      </w:tr>
      <w:tr w:rsidR="004853FA" w:rsidRPr="002C5BC8" w:rsidTr="00C91EDA">
        <w:tc>
          <w:tcPr>
            <w:tcW w:w="1690" w:type="dxa"/>
          </w:tcPr>
          <w:p w:rsidR="004853FA" w:rsidRPr="002C5BC8" w:rsidRDefault="004853FA" w:rsidP="005C62F6">
            <w:pPr>
              <w:keepNext/>
              <w:keepLines/>
              <w:spacing w:after="0" w:line="360" w:lineRule="auto"/>
              <w:jc w:val="both"/>
              <w:rPr>
                <w:b/>
                <w:sz w:val="24"/>
                <w:szCs w:val="24"/>
              </w:rPr>
            </w:pPr>
            <w:r w:rsidRPr="002C5BC8">
              <w:rPr>
                <w:b/>
                <w:sz w:val="24"/>
                <w:szCs w:val="24"/>
              </w:rPr>
              <w:t>Banka Adı</w:t>
            </w:r>
          </w:p>
        </w:tc>
        <w:tc>
          <w:tcPr>
            <w:tcW w:w="439" w:type="dxa"/>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rsidR="004853FA" w:rsidRPr="002C5BC8" w:rsidRDefault="004853FA" w:rsidP="005C62F6">
            <w:pPr>
              <w:keepNext/>
              <w:keepLines/>
              <w:spacing w:after="0" w:line="360" w:lineRule="auto"/>
              <w:jc w:val="both"/>
              <w:rPr>
                <w:b/>
                <w:sz w:val="24"/>
                <w:szCs w:val="24"/>
              </w:rPr>
            </w:pPr>
            <w:r w:rsidRPr="002C5BC8">
              <w:rPr>
                <w:sz w:val="24"/>
                <w:szCs w:val="24"/>
              </w:rPr>
              <w:t>T.C.</w:t>
            </w:r>
            <w:r>
              <w:rPr>
                <w:sz w:val="24"/>
                <w:szCs w:val="24"/>
              </w:rPr>
              <w:t xml:space="preserve"> Ziraat </w:t>
            </w:r>
            <w:r w:rsidRPr="002C5BC8">
              <w:rPr>
                <w:sz w:val="24"/>
                <w:szCs w:val="24"/>
              </w:rPr>
              <w:t>Bankası</w:t>
            </w:r>
            <w:r>
              <w:rPr>
                <w:sz w:val="24"/>
                <w:szCs w:val="24"/>
              </w:rPr>
              <w:t xml:space="preserve"> 9 Eylül İzmir</w:t>
            </w:r>
            <w:r w:rsidRPr="002C5BC8">
              <w:rPr>
                <w:sz w:val="24"/>
                <w:szCs w:val="24"/>
              </w:rPr>
              <w:t xml:space="preserve"> Şubesi</w:t>
            </w:r>
          </w:p>
        </w:tc>
      </w:tr>
      <w:tr w:rsidR="004853FA" w:rsidRPr="002C5BC8" w:rsidTr="00C91EDA">
        <w:tc>
          <w:tcPr>
            <w:tcW w:w="1690" w:type="dxa"/>
          </w:tcPr>
          <w:p w:rsidR="004853FA" w:rsidRPr="002C5BC8" w:rsidRDefault="004853FA" w:rsidP="005C62F6">
            <w:pPr>
              <w:keepNext/>
              <w:keepLines/>
              <w:spacing w:after="0" w:line="360" w:lineRule="auto"/>
              <w:jc w:val="both"/>
              <w:rPr>
                <w:b/>
                <w:sz w:val="24"/>
                <w:szCs w:val="24"/>
              </w:rPr>
            </w:pPr>
            <w:r w:rsidRPr="002C5BC8">
              <w:rPr>
                <w:b/>
                <w:sz w:val="24"/>
                <w:szCs w:val="24"/>
              </w:rPr>
              <w:t>IBAN</w:t>
            </w:r>
            <w:r w:rsidRPr="002C5BC8">
              <w:rPr>
                <w:b/>
                <w:sz w:val="24"/>
                <w:szCs w:val="24"/>
              </w:rPr>
              <w:tab/>
            </w:r>
          </w:p>
        </w:tc>
        <w:tc>
          <w:tcPr>
            <w:tcW w:w="439" w:type="dxa"/>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7074" w:type="dxa"/>
            <w:gridSpan w:val="2"/>
          </w:tcPr>
          <w:p w:rsidR="00C91EDA" w:rsidRPr="00B31EF0" w:rsidRDefault="00C91EDA" w:rsidP="00C9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sidRPr="00B31EF0">
              <w:rPr>
                <w:color w:val="000000"/>
                <w:sz w:val="24"/>
                <w:szCs w:val="24"/>
              </w:rPr>
              <w:t>TR 8100 0100 1506 9786 9809 5001</w:t>
            </w:r>
          </w:p>
          <w:p w:rsidR="004853FA" w:rsidRPr="002C5BC8" w:rsidRDefault="004853FA" w:rsidP="005C62F6">
            <w:pPr>
              <w:keepNext/>
              <w:keepLines/>
              <w:spacing w:after="0" w:line="360" w:lineRule="auto"/>
              <w:jc w:val="both"/>
              <w:rPr>
                <w:b/>
                <w:sz w:val="24"/>
                <w:szCs w:val="24"/>
              </w:rPr>
            </w:pPr>
            <w:bookmarkStart w:id="0" w:name="_GoBack"/>
            <w:bookmarkEnd w:id="0"/>
          </w:p>
        </w:tc>
      </w:tr>
      <w:tr w:rsidR="004853FA" w:rsidRPr="002C5BC8" w:rsidTr="00C91EDA">
        <w:tc>
          <w:tcPr>
            <w:tcW w:w="1690" w:type="dxa"/>
          </w:tcPr>
          <w:p w:rsidR="004853FA" w:rsidRPr="002C5BC8" w:rsidRDefault="004853FA" w:rsidP="005C62F6">
            <w:pPr>
              <w:keepNext/>
              <w:keepLines/>
              <w:spacing w:after="0" w:line="240" w:lineRule="auto"/>
              <w:jc w:val="both"/>
              <w:rPr>
                <w:b/>
                <w:sz w:val="24"/>
                <w:szCs w:val="24"/>
              </w:rPr>
            </w:pPr>
            <w:r w:rsidRPr="002C5BC8">
              <w:rPr>
                <w:b/>
                <w:sz w:val="24"/>
                <w:szCs w:val="24"/>
              </w:rPr>
              <w:t>Açıklama</w:t>
            </w:r>
          </w:p>
        </w:tc>
        <w:tc>
          <w:tcPr>
            <w:tcW w:w="439" w:type="dxa"/>
          </w:tcPr>
          <w:p w:rsidR="004853FA" w:rsidRPr="002C5BC8" w:rsidRDefault="004853FA" w:rsidP="005C62F6">
            <w:pPr>
              <w:keepNext/>
              <w:keepLines/>
              <w:spacing w:after="0" w:line="240" w:lineRule="auto"/>
              <w:jc w:val="both"/>
              <w:rPr>
                <w:b/>
                <w:sz w:val="24"/>
                <w:szCs w:val="24"/>
              </w:rPr>
            </w:pPr>
            <w:r w:rsidRPr="002C5BC8">
              <w:rPr>
                <w:b/>
                <w:sz w:val="24"/>
                <w:szCs w:val="24"/>
              </w:rPr>
              <w:t>:</w:t>
            </w:r>
          </w:p>
        </w:tc>
        <w:tc>
          <w:tcPr>
            <w:tcW w:w="2692" w:type="dxa"/>
            <w:vAlign w:val="center"/>
          </w:tcPr>
          <w:p w:rsidR="004853FA" w:rsidRPr="001A20A5" w:rsidRDefault="004853FA" w:rsidP="005C62F6">
            <w:pPr>
              <w:keepNext/>
              <w:keepLines/>
              <w:spacing w:after="0" w:line="240" w:lineRule="auto"/>
              <w:jc w:val="center"/>
              <w:rPr>
                <w:b/>
                <w:color w:val="00B050"/>
                <w:sz w:val="48"/>
                <w:szCs w:val="24"/>
              </w:rPr>
            </w:pPr>
            <w:r w:rsidRPr="001A20A5">
              <w:rPr>
                <w:b/>
                <w:color w:val="00B050"/>
                <w:sz w:val="48"/>
                <w:szCs w:val="24"/>
              </w:rPr>
              <w:t>KOD</w:t>
            </w:r>
            <w:r w:rsidRPr="001A20A5">
              <w:rPr>
                <w:b/>
                <w:color w:val="FF0000"/>
                <w:sz w:val="48"/>
                <w:szCs w:val="24"/>
                <w:vertAlign w:val="superscript"/>
              </w:rPr>
              <w:t>(*)</w:t>
            </w:r>
          </w:p>
        </w:tc>
        <w:tc>
          <w:tcPr>
            <w:tcW w:w="4382" w:type="dxa"/>
          </w:tcPr>
          <w:p w:rsidR="004853FA" w:rsidRPr="002C5BC8" w:rsidRDefault="004853FA" w:rsidP="005C62F6">
            <w:pPr>
              <w:keepNext/>
              <w:keepLines/>
              <w:spacing w:after="0" w:line="240" w:lineRule="auto"/>
              <w:jc w:val="both"/>
              <w:rPr>
                <w:color w:val="00B050"/>
                <w:sz w:val="24"/>
                <w:szCs w:val="24"/>
              </w:rPr>
            </w:pPr>
            <w:r w:rsidRPr="001A20A5">
              <w:rPr>
                <w:color w:val="00B050"/>
                <w:sz w:val="24"/>
                <w:szCs w:val="24"/>
              </w:rPr>
              <w:t>_______________</w:t>
            </w:r>
            <w:r w:rsidRPr="002C5BC8">
              <w:rPr>
                <w:color w:val="00B050"/>
                <w:sz w:val="24"/>
                <w:szCs w:val="24"/>
              </w:rPr>
              <w:t xml:space="preserve"> </w:t>
            </w:r>
            <w:r w:rsidRPr="002C5BC8">
              <w:rPr>
                <w:b/>
                <w:sz w:val="24"/>
                <w:szCs w:val="24"/>
              </w:rPr>
              <w:t xml:space="preserve">Mühendisliği Bölümü </w:t>
            </w:r>
            <w:r>
              <w:rPr>
                <w:b/>
                <w:sz w:val="24"/>
                <w:szCs w:val="24"/>
              </w:rPr>
              <w:t>Bilirkişilik</w:t>
            </w:r>
            <w:r w:rsidRPr="002C5BC8">
              <w:rPr>
                <w:b/>
                <w:sz w:val="24"/>
                <w:szCs w:val="24"/>
              </w:rPr>
              <w:t xml:space="preserve"> Bedeli</w:t>
            </w:r>
          </w:p>
        </w:tc>
      </w:tr>
      <w:tr w:rsidR="004853FA" w:rsidRPr="002C5BC8" w:rsidTr="00C91EDA">
        <w:tc>
          <w:tcPr>
            <w:tcW w:w="1690" w:type="dxa"/>
          </w:tcPr>
          <w:p w:rsidR="004853FA" w:rsidRPr="002C5BC8" w:rsidRDefault="004853FA" w:rsidP="005C62F6">
            <w:pPr>
              <w:keepNext/>
              <w:keepLines/>
              <w:spacing w:after="0" w:line="240" w:lineRule="auto"/>
              <w:jc w:val="both"/>
              <w:rPr>
                <w:b/>
                <w:sz w:val="24"/>
                <w:szCs w:val="24"/>
              </w:rPr>
            </w:pPr>
          </w:p>
        </w:tc>
        <w:tc>
          <w:tcPr>
            <w:tcW w:w="439" w:type="dxa"/>
          </w:tcPr>
          <w:p w:rsidR="004853FA" w:rsidRPr="002C5BC8" w:rsidRDefault="004853FA" w:rsidP="005C62F6">
            <w:pPr>
              <w:keepNext/>
              <w:keepLines/>
              <w:spacing w:after="0" w:line="240" w:lineRule="auto"/>
              <w:jc w:val="both"/>
              <w:rPr>
                <w:b/>
                <w:sz w:val="24"/>
                <w:szCs w:val="24"/>
              </w:rPr>
            </w:pPr>
          </w:p>
        </w:tc>
        <w:tc>
          <w:tcPr>
            <w:tcW w:w="7074" w:type="dxa"/>
            <w:gridSpan w:val="2"/>
          </w:tcPr>
          <w:p w:rsidR="004853FA" w:rsidRPr="002C5BC8" w:rsidRDefault="004853FA" w:rsidP="005C62F6">
            <w:pPr>
              <w:keepNext/>
              <w:keepLines/>
              <w:spacing w:after="0" w:line="240" w:lineRule="auto"/>
              <w:jc w:val="both"/>
              <w:rPr>
                <w:color w:val="00B050"/>
                <w:sz w:val="24"/>
                <w:szCs w:val="24"/>
              </w:rPr>
            </w:pPr>
            <w:r w:rsidRPr="002C5BC8">
              <w:rPr>
                <w:b/>
                <w:color w:val="FF0000"/>
                <w:sz w:val="24"/>
                <w:szCs w:val="24"/>
              </w:rPr>
              <w:t>KOD bölümü boş bırakılacak, Muhasebe birimi tarafından doldurulacaktır.</w:t>
            </w:r>
          </w:p>
        </w:tc>
      </w:tr>
    </w:tbl>
    <w:p w:rsidR="004853FA" w:rsidRDefault="004853FA" w:rsidP="004853FA">
      <w:pPr>
        <w:spacing w:line="360" w:lineRule="auto"/>
        <w:jc w:val="both"/>
        <w:rPr>
          <w:sz w:val="24"/>
          <w:szCs w:val="24"/>
        </w:rPr>
      </w:pPr>
    </w:p>
    <w:p w:rsidR="004853FA" w:rsidRPr="002C5BC8" w:rsidRDefault="004853FA" w:rsidP="004853FA">
      <w:pPr>
        <w:spacing w:line="360" w:lineRule="auto"/>
        <w:jc w:val="both"/>
        <w:rPr>
          <w:sz w:val="24"/>
          <w:szCs w:val="24"/>
        </w:rPr>
      </w:pPr>
      <w:r w:rsidRPr="002C5BC8">
        <w:rPr>
          <w:sz w:val="24"/>
          <w:szCs w:val="24"/>
        </w:rPr>
        <w:t xml:space="preserve">Protokol kapsamında yapılan ödemeler, ödeme tarihlerine göre FAKÜLTE tarafından </w:t>
      </w:r>
      <w:proofErr w:type="spellStart"/>
      <w:r w:rsidRPr="002C5BC8">
        <w:rPr>
          <w:color w:val="00B050"/>
          <w:sz w:val="24"/>
          <w:szCs w:val="24"/>
        </w:rPr>
        <w:t>İŞVEREN’in</w:t>
      </w:r>
      <w:proofErr w:type="spellEnd"/>
      <w:r w:rsidRPr="002C5BC8">
        <w:rPr>
          <w:sz w:val="24"/>
          <w:szCs w:val="24"/>
        </w:rPr>
        <w:t xml:space="preserve"> aşağıda belirtilen fatura bilgilerine göre faturalandırılacaktır. </w:t>
      </w:r>
    </w:p>
    <w:p w:rsidR="004853FA" w:rsidRPr="002C5BC8" w:rsidRDefault="004853FA" w:rsidP="004853FA">
      <w:pPr>
        <w:keepNext/>
        <w:keepLines/>
        <w:spacing w:line="360" w:lineRule="auto"/>
        <w:jc w:val="both"/>
        <w:rPr>
          <w:b/>
          <w:sz w:val="24"/>
          <w:szCs w:val="24"/>
        </w:rPr>
      </w:pPr>
      <w:r w:rsidRPr="002C5BC8">
        <w:rPr>
          <w:color w:val="00B050"/>
          <w:sz w:val="24"/>
          <w:szCs w:val="24"/>
        </w:rPr>
        <w:t>İŞVEREN</w:t>
      </w:r>
      <w:r w:rsidRPr="002C5BC8">
        <w:rPr>
          <w:b/>
          <w:sz w:val="24"/>
          <w:szCs w:val="24"/>
        </w:rPr>
        <w:t xml:space="preserve"> Fatura Bilgileri:</w:t>
      </w:r>
    </w:p>
    <w:tbl>
      <w:tblPr>
        <w:tblW w:w="0" w:type="auto"/>
        <w:tblLook w:val="04A0" w:firstRow="1" w:lastRow="0" w:firstColumn="1" w:lastColumn="0" w:noHBand="0" w:noVBand="1"/>
      </w:tblPr>
      <w:tblGrid>
        <w:gridCol w:w="1978"/>
        <w:gridCol w:w="415"/>
        <w:gridCol w:w="6787"/>
      </w:tblGrid>
      <w:tr w:rsidR="004853FA" w:rsidRPr="002C5BC8" w:rsidTr="005C62F6">
        <w:tc>
          <w:tcPr>
            <w:tcW w:w="1978" w:type="dxa"/>
            <w:shd w:val="clear" w:color="auto" w:fill="auto"/>
          </w:tcPr>
          <w:p w:rsidR="004853FA" w:rsidRPr="002C5BC8" w:rsidRDefault="004853FA" w:rsidP="005C62F6">
            <w:pPr>
              <w:keepNext/>
              <w:keepLines/>
              <w:spacing w:after="0" w:line="360" w:lineRule="auto"/>
              <w:jc w:val="both"/>
              <w:rPr>
                <w:b/>
                <w:sz w:val="24"/>
                <w:szCs w:val="24"/>
              </w:rPr>
            </w:pPr>
            <w:proofErr w:type="spellStart"/>
            <w:r w:rsidRPr="002C5BC8">
              <w:rPr>
                <w:b/>
                <w:sz w:val="24"/>
                <w:szCs w:val="24"/>
              </w:rPr>
              <w:t>Ünvan</w:t>
            </w:r>
            <w:proofErr w:type="spellEnd"/>
          </w:p>
        </w:tc>
        <w:tc>
          <w:tcPr>
            <w:tcW w:w="415"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4853FA" w:rsidRPr="002C5BC8" w:rsidRDefault="004853FA" w:rsidP="005C62F6">
            <w:pPr>
              <w:keepNext/>
              <w:keepLines/>
              <w:spacing w:after="0" w:line="360" w:lineRule="auto"/>
              <w:rPr>
                <w:b/>
                <w:bCs/>
                <w:color w:val="000000"/>
                <w:sz w:val="24"/>
                <w:szCs w:val="24"/>
              </w:rPr>
            </w:pPr>
          </w:p>
        </w:tc>
      </w:tr>
      <w:tr w:rsidR="004853FA" w:rsidRPr="002C5BC8" w:rsidTr="005C62F6">
        <w:tc>
          <w:tcPr>
            <w:tcW w:w="1978"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Adres</w:t>
            </w:r>
          </w:p>
        </w:tc>
        <w:tc>
          <w:tcPr>
            <w:tcW w:w="415"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4853FA" w:rsidRPr="002C5BC8" w:rsidRDefault="004853FA" w:rsidP="005C62F6">
            <w:pPr>
              <w:keepNext/>
              <w:keepLines/>
              <w:spacing w:after="0" w:line="360" w:lineRule="auto"/>
              <w:jc w:val="both"/>
              <w:rPr>
                <w:b/>
                <w:sz w:val="24"/>
                <w:szCs w:val="24"/>
              </w:rPr>
            </w:pPr>
          </w:p>
        </w:tc>
      </w:tr>
      <w:tr w:rsidR="004853FA" w:rsidRPr="002C5BC8" w:rsidTr="005C62F6">
        <w:tc>
          <w:tcPr>
            <w:tcW w:w="1978"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Vergi Dairesi</w:t>
            </w:r>
          </w:p>
        </w:tc>
        <w:tc>
          <w:tcPr>
            <w:tcW w:w="415"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4853FA" w:rsidRPr="002C5BC8" w:rsidRDefault="004853FA" w:rsidP="005C62F6">
            <w:pPr>
              <w:keepNext/>
              <w:keepLines/>
              <w:spacing w:after="0" w:line="360" w:lineRule="auto"/>
              <w:rPr>
                <w:color w:val="000000"/>
                <w:sz w:val="24"/>
                <w:szCs w:val="24"/>
              </w:rPr>
            </w:pPr>
          </w:p>
        </w:tc>
      </w:tr>
      <w:tr w:rsidR="004853FA" w:rsidRPr="002C5BC8" w:rsidTr="005C62F6">
        <w:tc>
          <w:tcPr>
            <w:tcW w:w="1978"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Vergi Numarası</w:t>
            </w:r>
          </w:p>
        </w:tc>
        <w:tc>
          <w:tcPr>
            <w:tcW w:w="415" w:type="dxa"/>
            <w:shd w:val="clear" w:color="auto" w:fill="auto"/>
          </w:tcPr>
          <w:p w:rsidR="004853FA" w:rsidRPr="002C5BC8" w:rsidRDefault="004853FA" w:rsidP="005C62F6">
            <w:pPr>
              <w:keepNext/>
              <w:keepLines/>
              <w:spacing w:after="0" w:line="360" w:lineRule="auto"/>
              <w:jc w:val="both"/>
              <w:rPr>
                <w:b/>
                <w:sz w:val="24"/>
                <w:szCs w:val="24"/>
              </w:rPr>
            </w:pPr>
            <w:r w:rsidRPr="002C5BC8">
              <w:rPr>
                <w:b/>
                <w:sz w:val="24"/>
                <w:szCs w:val="24"/>
              </w:rPr>
              <w:t>:</w:t>
            </w:r>
          </w:p>
        </w:tc>
        <w:tc>
          <w:tcPr>
            <w:tcW w:w="6787" w:type="dxa"/>
            <w:shd w:val="clear" w:color="auto" w:fill="auto"/>
          </w:tcPr>
          <w:p w:rsidR="004853FA" w:rsidRPr="002C5BC8" w:rsidRDefault="004853FA" w:rsidP="005C62F6">
            <w:pPr>
              <w:keepNext/>
              <w:keepLines/>
              <w:spacing w:after="0" w:line="360" w:lineRule="auto"/>
              <w:rPr>
                <w:color w:val="000000"/>
                <w:sz w:val="24"/>
                <w:szCs w:val="24"/>
              </w:rPr>
            </w:pPr>
          </w:p>
        </w:tc>
      </w:tr>
    </w:tbl>
    <w:p w:rsidR="004853FA" w:rsidRPr="002C5BC8" w:rsidRDefault="004853FA" w:rsidP="004853FA">
      <w:pPr>
        <w:spacing w:line="360" w:lineRule="auto"/>
        <w:jc w:val="both"/>
        <w:rPr>
          <w:sz w:val="24"/>
          <w:szCs w:val="24"/>
        </w:rPr>
      </w:pPr>
    </w:p>
    <w:p w:rsidR="004853FA" w:rsidRPr="00C651A7" w:rsidRDefault="004853FA" w:rsidP="004853FA">
      <w:pPr>
        <w:numPr>
          <w:ilvl w:val="0"/>
          <w:numId w:val="1"/>
        </w:numPr>
        <w:tabs>
          <w:tab w:val="left" w:pos="284"/>
        </w:tabs>
        <w:suppressAutoHyphens/>
        <w:spacing w:after="120" w:line="360" w:lineRule="auto"/>
        <w:ind w:left="284" w:hanging="284"/>
        <w:jc w:val="both"/>
        <w:rPr>
          <w:b/>
          <w:sz w:val="24"/>
          <w:szCs w:val="24"/>
        </w:rPr>
      </w:pPr>
      <w:r w:rsidRPr="00C651A7">
        <w:rPr>
          <w:b/>
          <w:sz w:val="24"/>
          <w:szCs w:val="24"/>
        </w:rPr>
        <w:t>FİKRİ VE SINAİ MÜLKİYET İLE YAYIN HAKLARI</w:t>
      </w:r>
    </w:p>
    <w:p w:rsidR="004853FA" w:rsidRPr="00C651A7" w:rsidRDefault="004853FA" w:rsidP="004853FA">
      <w:pPr>
        <w:spacing w:after="0" w:line="360" w:lineRule="auto"/>
        <w:jc w:val="both"/>
        <w:rPr>
          <w:sz w:val="24"/>
          <w:szCs w:val="24"/>
        </w:rPr>
      </w:pPr>
      <w:r w:rsidRPr="00C651A7">
        <w:rPr>
          <w:color w:val="00B050"/>
          <w:sz w:val="24"/>
          <w:szCs w:val="24"/>
        </w:rPr>
        <w:t xml:space="preserve"> (Bu bölümde tarafların bu çalışmadan doğabilecek fikri mülkiyet hakları ile ilgili paylaşımları açıkça belirtilecektir. Ayrıca varsa tarafların çalışmaya ait özel hükümleri belirtilecektir. Örnek metin aşağıda verilmiştir. Çalışmanın özelliğine göre istenilen değişiklikler yapılmalıdır.)</w:t>
      </w:r>
    </w:p>
    <w:p w:rsidR="004853FA" w:rsidRPr="00C651A7" w:rsidRDefault="004853FA" w:rsidP="004853FA">
      <w:pPr>
        <w:shd w:val="clear" w:color="auto" w:fill="FFFFFF"/>
        <w:spacing w:before="7" w:line="360" w:lineRule="auto"/>
        <w:ind w:right="7"/>
        <w:jc w:val="both"/>
        <w:rPr>
          <w:spacing w:val="3"/>
          <w:sz w:val="24"/>
          <w:szCs w:val="24"/>
        </w:rPr>
      </w:pPr>
      <w:r w:rsidRPr="00C651A7">
        <w:rPr>
          <w:spacing w:val="3"/>
          <w:sz w:val="24"/>
          <w:szCs w:val="24"/>
        </w:rPr>
        <w:t>İş bu protokol kapsamında geliştirilecek ürün/ikmal maddesi/doküman veya hizmetlerle ilgili aşağıda belirtilen hususlar çerçevesinde hareket edilecektir:</w:t>
      </w:r>
    </w:p>
    <w:p w:rsidR="004853FA" w:rsidRPr="00C651A7" w:rsidRDefault="004853FA" w:rsidP="004853FA">
      <w:pPr>
        <w:shd w:val="clear" w:color="auto" w:fill="FFFFFF"/>
        <w:spacing w:before="7" w:line="360" w:lineRule="auto"/>
        <w:ind w:right="7"/>
        <w:jc w:val="both"/>
        <w:rPr>
          <w:spacing w:val="3"/>
          <w:sz w:val="24"/>
          <w:szCs w:val="24"/>
        </w:rPr>
      </w:pPr>
    </w:p>
    <w:p w:rsidR="004853FA" w:rsidRPr="00C651A7" w:rsidRDefault="004853FA" w:rsidP="004853FA">
      <w:pPr>
        <w:pStyle w:val="ListeParagraf"/>
        <w:numPr>
          <w:ilvl w:val="1"/>
          <w:numId w:val="1"/>
        </w:numPr>
        <w:spacing w:after="120" w:line="360" w:lineRule="auto"/>
        <w:ind w:left="0" w:firstLine="0"/>
        <w:jc w:val="both"/>
        <w:rPr>
          <w:b/>
          <w:color w:val="000000"/>
          <w:sz w:val="24"/>
          <w:szCs w:val="24"/>
        </w:rPr>
      </w:pPr>
      <w:r w:rsidRPr="00C651A7">
        <w:rPr>
          <w:b/>
          <w:color w:val="00B050"/>
          <w:sz w:val="24"/>
          <w:szCs w:val="24"/>
          <w:lang w:eastAsia="ja-JP"/>
        </w:rPr>
        <w:t xml:space="preserve">Fikri ve </w:t>
      </w:r>
      <w:proofErr w:type="spellStart"/>
      <w:r w:rsidRPr="00C651A7">
        <w:rPr>
          <w:b/>
          <w:color w:val="00B050"/>
          <w:sz w:val="24"/>
          <w:szCs w:val="24"/>
          <w:lang w:eastAsia="ja-JP"/>
        </w:rPr>
        <w:t>Sınâi</w:t>
      </w:r>
      <w:proofErr w:type="spellEnd"/>
      <w:r w:rsidRPr="00C651A7">
        <w:rPr>
          <w:b/>
          <w:color w:val="00B050"/>
          <w:sz w:val="24"/>
          <w:szCs w:val="24"/>
          <w:lang w:eastAsia="ja-JP"/>
        </w:rPr>
        <w:t xml:space="preserve"> Mülkiyet Haklarının Kullanımı</w:t>
      </w:r>
    </w:p>
    <w:p w:rsidR="004853FA" w:rsidRPr="00C651A7" w:rsidRDefault="004853FA" w:rsidP="004853FA">
      <w:pPr>
        <w:spacing w:before="240" w:after="120" w:line="360" w:lineRule="auto"/>
        <w:jc w:val="both"/>
        <w:rPr>
          <w:color w:val="00B050"/>
          <w:sz w:val="24"/>
          <w:szCs w:val="24"/>
        </w:rPr>
      </w:pPr>
      <w:r w:rsidRPr="00C651A7">
        <w:rPr>
          <w:color w:val="00B050"/>
          <w:sz w:val="24"/>
          <w:szCs w:val="24"/>
        </w:rPr>
        <w:t>İşbu Protokol çerçevesinde yapılan çalışmalarda ortaya çıkacak fikir, eser ve buluşlar patent hakları ile ilgili yürürlükteki yasa, 5846 sayılı Fikir ve Sanat Eserleri Kanunu ve diğer mevzuat hükümlerine tabidir. Şöyle ki:</w:t>
      </w:r>
    </w:p>
    <w:p w:rsidR="004853FA" w:rsidRPr="00C651A7" w:rsidRDefault="004853FA" w:rsidP="004853FA">
      <w:pPr>
        <w:numPr>
          <w:ilvl w:val="0"/>
          <w:numId w:val="3"/>
        </w:numPr>
        <w:spacing w:before="240" w:after="120" w:line="360" w:lineRule="auto"/>
        <w:jc w:val="both"/>
        <w:rPr>
          <w:color w:val="00B050"/>
          <w:sz w:val="24"/>
          <w:szCs w:val="24"/>
        </w:rPr>
      </w:pPr>
      <w:r w:rsidRPr="00C651A7">
        <w:rPr>
          <w:color w:val="00B050"/>
          <w:sz w:val="24"/>
          <w:szCs w:val="24"/>
        </w:rPr>
        <w:t xml:space="preserve">Sadece FAKÜLTE tarafından geliştirilen buluş ve fikirlerin Fikri Mülkiyet/Patent Hakları </w:t>
      </w:r>
      <w:proofErr w:type="spellStart"/>
      <w:r w:rsidRPr="00C651A7">
        <w:rPr>
          <w:color w:val="00B050"/>
          <w:sz w:val="24"/>
          <w:szCs w:val="24"/>
        </w:rPr>
        <w:t>FAKÜLTE’ye</w:t>
      </w:r>
      <w:proofErr w:type="spellEnd"/>
      <w:r w:rsidRPr="00C651A7">
        <w:rPr>
          <w:color w:val="00B050"/>
          <w:sz w:val="24"/>
          <w:szCs w:val="24"/>
        </w:rPr>
        <w:t xml:space="preserve"> aittir ve </w:t>
      </w:r>
      <w:proofErr w:type="spellStart"/>
      <w:r w:rsidRPr="00C651A7">
        <w:rPr>
          <w:color w:val="00B050"/>
          <w:sz w:val="24"/>
          <w:szCs w:val="24"/>
        </w:rPr>
        <w:t>FAKÜLTE’nin</w:t>
      </w:r>
      <w:proofErr w:type="spellEnd"/>
      <w:r w:rsidRPr="00C651A7">
        <w:rPr>
          <w:color w:val="00B050"/>
          <w:sz w:val="24"/>
          <w:szCs w:val="24"/>
        </w:rPr>
        <w:t xml:space="preserve"> kendi politikaları doğrultusunda değerlendirilir.</w:t>
      </w:r>
    </w:p>
    <w:p w:rsidR="004853FA" w:rsidRPr="00C651A7" w:rsidRDefault="004853FA" w:rsidP="004853FA">
      <w:pPr>
        <w:numPr>
          <w:ilvl w:val="0"/>
          <w:numId w:val="3"/>
        </w:numPr>
        <w:spacing w:before="240" w:after="120" w:line="360" w:lineRule="auto"/>
        <w:jc w:val="both"/>
        <w:rPr>
          <w:color w:val="00B050"/>
          <w:sz w:val="24"/>
          <w:szCs w:val="24"/>
        </w:rPr>
      </w:pPr>
      <w:r w:rsidRPr="00C651A7">
        <w:rPr>
          <w:color w:val="00B050"/>
          <w:sz w:val="24"/>
          <w:szCs w:val="24"/>
        </w:rPr>
        <w:t xml:space="preserve">Sadece İŞVEREN tarafından geliştirilen buluş ve fikirlerin Fikri Mülkiyet/Patent Hakları </w:t>
      </w:r>
      <w:proofErr w:type="spellStart"/>
      <w:r w:rsidRPr="00C651A7">
        <w:rPr>
          <w:color w:val="00B050"/>
          <w:sz w:val="24"/>
          <w:szCs w:val="24"/>
        </w:rPr>
        <w:t>İŞVEREN’e</w:t>
      </w:r>
      <w:proofErr w:type="spellEnd"/>
      <w:r w:rsidRPr="00C651A7">
        <w:rPr>
          <w:color w:val="00B050"/>
          <w:sz w:val="24"/>
          <w:szCs w:val="24"/>
        </w:rPr>
        <w:t xml:space="preserve"> aittir ve </w:t>
      </w:r>
      <w:proofErr w:type="spellStart"/>
      <w:r w:rsidRPr="00C651A7">
        <w:rPr>
          <w:color w:val="00B050"/>
          <w:sz w:val="24"/>
          <w:szCs w:val="24"/>
        </w:rPr>
        <w:t>İŞVEREN’in</w:t>
      </w:r>
      <w:proofErr w:type="spellEnd"/>
      <w:r w:rsidRPr="00C651A7">
        <w:rPr>
          <w:color w:val="00B050"/>
          <w:sz w:val="24"/>
          <w:szCs w:val="24"/>
        </w:rPr>
        <w:t xml:space="preserve"> kendi politikaları doğrultusunda değerlendirilir.</w:t>
      </w:r>
    </w:p>
    <w:p w:rsidR="004853FA" w:rsidRPr="00C651A7" w:rsidRDefault="004853FA" w:rsidP="004853FA">
      <w:pPr>
        <w:numPr>
          <w:ilvl w:val="0"/>
          <w:numId w:val="3"/>
        </w:numPr>
        <w:spacing w:before="240" w:after="120" w:line="360" w:lineRule="auto"/>
        <w:jc w:val="both"/>
        <w:rPr>
          <w:color w:val="00B050"/>
          <w:sz w:val="24"/>
          <w:szCs w:val="24"/>
        </w:rPr>
      </w:pPr>
      <w:r w:rsidRPr="00C651A7">
        <w:rPr>
          <w:color w:val="00B050"/>
          <w:sz w:val="24"/>
          <w:szCs w:val="24"/>
        </w:rPr>
        <w:t xml:space="preserve">Her iki tarafça ortaklaşa geliştirilen eser, buluş ve fikirlerin Fikri Mülkiyet/Patent Hakları taraflara müştereken aittir ve tarafların müşterek kararları doğrultusunda ve aşağıdaki şartlarda değerlendirilir. </w:t>
      </w:r>
    </w:p>
    <w:p w:rsidR="004853FA" w:rsidRPr="00C651A7" w:rsidRDefault="004853FA" w:rsidP="004853FA">
      <w:pPr>
        <w:numPr>
          <w:ilvl w:val="0"/>
          <w:numId w:val="4"/>
        </w:numPr>
        <w:spacing w:before="240" w:after="120" w:line="360" w:lineRule="auto"/>
        <w:jc w:val="both"/>
        <w:rPr>
          <w:color w:val="00B050"/>
          <w:sz w:val="24"/>
          <w:szCs w:val="24"/>
        </w:rPr>
      </w:pPr>
      <w:r w:rsidRPr="00C651A7">
        <w:rPr>
          <w:color w:val="00B050"/>
          <w:sz w:val="24"/>
          <w:szCs w:val="24"/>
        </w:rPr>
        <w:t xml:space="preserve">Eğer proje İŞVEREN tarafından önerilmiş ise </w:t>
      </w:r>
      <w:proofErr w:type="spellStart"/>
      <w:r w:rsidRPr="00C651A7">
        <w:rPr>
          <w:color w:val="00B050"/>
          <w:sz w:val="24"/>
          <w:szCs w:val="24"/>
        </w:rPr>
        <w:t>İŞVEREN’in</w:t>
      </w:r>
      <w:proofErr w:type="spellEnd"/>
      <w:r w:rsidRPr="00C651A7">
        <w:rPr>
          <w:color w:val="00B050"/>
          <w:sz w:val="24"/>
          <w:szCs w:val="24"/>
        </w:rPr>
        <w:t xml:space="preserve"> ortak eser, fikir ve buluşları gayri </w:t>
      </w:r>
      <w:proofErr w:type="spellStart"/>
      <w:r w:rsidRPr="00C651A7">
        <w:rPr>
          <w:color w:val="00B050"/>
          <w:sz w:val="24"/>
          <w:szCs w:val="24"/>
        </w:rPr>
        <w:t>inhisari</w:t>
      </w:r>
      <w:proofErr w:type="spellEnd"/>
      <w:r w:rsidRPr="00C651A7">
        <w:rPr>
          <w:color w:val="00B050"/>
          <w:sz w:val="24"/>
          <w:szCs w:val="24"/>
        </w:rPr>
        <w:t xml:space="preserve"> ve </w:t>
      </w:r>
      <w:proofErr w:type="spellStart"/>
      <w:r w:rsidRPr="00C651A7">
        <w:rPr>
          <w:color w:val="00B050"/>
          <w:sz w:val="24"/>
          <w:szCs w:val="24"/>
        </w:rPr>
        <w:t>bila</w:t>
      </w:r>
      <w:proofErr w:type="spellEnd"/>
      <w:r w:rsidRPr="00C651A7">
        <w:rPr>
          <w:color w:val="00B050"/>
          <w:sz w:val="24"/>
          <w:szCs w:val="24"/>
        </w:rPr>
        <w:t xml:space="preserve"> bedel olarak kullanma hakkı vardır. Ortak eser, fikir ve buluşların üçüncü şahıslara açılıp açılmayacağı ve açılacaksa koşulları Taraflarca müştereken belirlenir. </w:t>
      </w:r>
    </w:p>
    <w:p w:rsidR="004853FA" w:rsidRPr="00C651A7" w:rsidRDefault="004853FA" w:rsidP="004853FA">
      <w:pPr>
        <w:numPr>
          <w:ilvl w:val="0"/>
          <w:numId w:val="4"/>
        </w:numPr>
        <w:spacing w:before="240" w:after="120" w:line="360" w:lineRule="auto"/>
        <w:ind w:left="1200" w:hanging="144"/>
        <w:jc w:val="both"/>
        <w:rPr>
          <w:color w:val="00B050"/>
          <w:sz w:val="24"/>
          <w:szCs w:val="24"/>
        </w:rPr>
      </w:pPr>
      <w:r w:rsidRPr="00C651A7">
        <w:rPr>
          <w:color w:val="00B050"/>
          <w:sz w:val="24"/>
          <w:szCs w:val="24"/>
        </w:rPr>
        <w:t xml:space="preserve">Eğer proje FAKÜLTE tarafından önerilmiş ise ortak buluşları kullanma hakkı Tarafların anlaşacağı şartlarla öncelikle </w:t>
      </w:r>
      <w:proofErr w:type="spellStart"/>
      <w:r w:rsidRPr="00C651A7">
        <w:rPr>
          <w:color w:val="00B050"/>
          <w:sz w:val="24"/>
          <w:szCs w:val="24"/>
        </w:rPr>
        <w:t>İŞVEREN’e</w:t>
      </w:r>
      <w:proofErr w:type="spellEnd"/>
      <w:r w:rsidRPr="00C651A7">
        <w:rPr>
          <w:color w:val="00B050"/>
          <w:sz w:val="24"/>
          <w:szCs w:val="24"/>
        </w:rPr>
        <w:t xml:space="preserve"> teklif edilir. </w:t>
      </w:r>
      <w:proofErr w:type="spellStart"/>
      <w:r w:rsidRPr="00C651A7">
        <w:rPr>
          <w:color w:val="00B050"/>
          <w:sz w:val="24"/>
          <w:szCs w:val="24"/>
        </w:rPr>
        <w:t>İŞVEREN’in</w:t>
      </w:r>
      <w:proofErr w:type="spellEnd"/>
      <w:r w:rsidRPr="00C651A7">
        <w:rPr>
          <w:color w:val="00B050"/>
          <w:sz w:val="24"/>
          <w:szCs w:val="24"/>
        </w:rPr>
        <w:t xml:space="preserve"> bu hakkı kullanmaması durumunda Taraflar fikri hakları nasıl değerlendireceklerine müştereken karar verirler. </w:t>
      </w:r>
    </w:p>
    <w:p w:rsidR="004853FA" w:rsidRPr="00C651A7" w:rsidRDefault="004853FA" w:rsidP="004853FA">
      <w:pPr>
        <w:spacing w:before="240" w:after="120" w:line="360" w:lineRule="auto"/>
        <w:jc w:val="both"/>
        <w:rPr>
          <w:color w:val="00B050"/>
          <w:sz w:val="24"/>
          <w:szCs w:val="24"/>
        </w:rPr>
      </w:pPr>
      <w:r w:rsidRPr="00C651A7">
        <w:rPr>
          <w:color w:val="00B050"/>
          <w:sz w:val="24"/>
          <w:szCs w:val="24"/>
        </w:rPr>
        <w:t>Taraflardan biri yukarıda ifade edildiği biçimde elinde bulundurduğu fikri mülkiyet ve patent hakkını üçüncü şahıslara satmak, lisanslamak veya üçüncü şahıslarla ticarileştirmek istediğinde bu teklifi önce karşı tarafa sunmak ve onun cevabını beklemekle yükümlüdür. Teklif edilen taraf 30(otuz) gün içerisinde olumlu yanıt vermez ise, teklif eden taraf haklarını dilediği şekilde değerlendirmekte serbesttir. Teklif edilen taraf olumlu yanıt verdiği takdirde yanıt tarihinden itibaren 60(altmış) gün içerisinde fikri mülkiyet haklarının bedelini ödeyerek devralır. Bu süre tarafların müşterek kararıyla uzatılabilir. Olumlu yanıt verilmesini takiben bedel üzerinde anlaşılana kadar sürenin işlemesi duracaktır. Bedel üzerinde anlaşılmasına rağmen 60 günlük süre zarfında ödeme ve devralma gerçekleşmez ise teklif eden taraf dilediğini yapmakta serbesttir.</w:t>
      </w:r>
    </w:p>
    <w:p w:rsidR="004853FA" w:rsidRPr="00C651A7" w:rsidRDefault="004853FA" w:rsidP="004853FA">
      <w:pPr>
        <w:pStyle w:val="ListeParagraf"/>
        <w:numPr>
          <w:ilvl w:val="1"/>
          <w:numId w:val="1"/>
        </w:numPr>
        <w:spacing w:after="120" w:line="360" w:lineRule="auto"/>
        <w:ind w:left="0" w:firstLine="0"/>
        <w:jc w:val="both"/>
        <w:rPr>
          <w:b/>
          <w:color w:val="000000"/>
          <w:sz w:val="24"/>
          <w:szCs w:val="24"/>
        </w:rPr>
      </w:pPr>
      <w:r w:rsidRPr="00C651A7">
        <w:rPr>
          <w:b/>
          <w:color w:val="00B050"/>
          <w:sz w:val="24"/>
          <w:szCs w:val="24"/>
          <w:lang w:eastAsia="ja-JP"/>
        </w:rPr>
        <w:t>Yayın Hakları</w:t>
      </w:r>
    </w:p>
    <w:p w:rsidR="004853FA" w:rsidRPr="00C651A7" w:rsidRDefault="004853FA" w:rsidP="004853FA">
      <w:pPr>
        <w:spacing w:before="240" w:after="120" w:line="360" w:lineRule="auto"/>
        <w:jc w:val="both"/>
        <w:rPr>
          <w:color w:val="00B050"/>
          <w:sz w:val="24"/>
          <w:szCs w:val="24"/>
        </w:rPr>
      </w:pPr>
      <w:r w:rsidRPr="00C651A7">
        <w:rPr>
          <w:color w:val="00B050"/>
          <w:sz w:val="24"/>
          <w:szCs w:val="24"/>
        </w:rPr>
        <w:t>Taraflar bu Protokol çerçevesinde yapılan çalışmaların sonuçlarını Protokolün ilgili maddelerini ihlal etmemek kaydıyla yayımlayabilirler. Fikri Mülkiyet haklarının karşı Tarafa bırakıldığı durumlarda, yayını yayımlayacak Taraf yayımlanacak metni karşı Tarafa sunup yazılı onayını almak ve varsa itiraz ve uyarıları dikkate almakla yükümlüdür. Ancak, çalışmanın sonuçlarının patent ve fikri mülkiyet hakkı doğuracağı biliniyorsa, ilgili konudaki patent ve fikri mülkiyet haklarının korunması için ilgili kurumlara başvuru yapılana kadar her iki taraf da söz konusu çalışma ile ilgili yayın yapmayacaktır.</w:t>
      </w:r>
    </w:p>
    <w:p w:rsidR="004853FA" w:rsidRPr="00C651A7" w:rsidRDefault="004853FA" w:rsidP="004853FA">
      <w:pPr>
        <w:tabs>
          <w:tab w:val="num" w:pos="510"/>
        </w:tabs>
        <w:spacing w:after="120" w:line="360" w:lineRule="auto"/>
        <w:jc w:val="both"/>
        <w:rPr>
          <w:color w:val="00B050"/>
          <w:sz w:val="24"/>
          <w:szCs w:val="24"/>
        </w:rPr>
      </w:pPr>
      <w:r w:rsidRPr="00C651A7">
        <w:rPr>
          <w:color w:val="00B050"/>
          <w:sz w:val="24"/>
          <w:szCs w:val="24"/>
        </w:rPr>
        <w:t xml:space="preserve">Fikri mülkiyet ve patent haklarının </w:t>
      </w:r>
      <w:proofErr w:type="spellStart"/>
      <w:r w:rsidRPr="00C651A7">
        <w:rPr>
          <w:color w:val="00B050"/>
          <w:sz w:val="24"/>
          <w:szCs w:val="24"/>
        </w:rPr>
        <w:t>İŞVEREN’e</w:t>
      </w:r>
      <w:proofErr w:type="spellEnd"/>
      <w:r w:rsidRPr="00C651A7">
        <w:rPr>
          <w:color w:val="00B050"/>
          <w:sz w:val="24"/>
          <w:szCs w:val="24"/>
        </w:rPr>
        <w:t xml:space="preserve"> bırakıldığı durumlarda, FAKÜLTE ve FAKÜLTE tarafından görevlendirilen Akademik Personel, çalışma neticesinde elde edilecek bilimsel nitelikli sonuçları, </w:t>
      </w:r>
      <w:proofErr w:type="spellStart"/>
      <w:r w:rsidRPr="00C651A7">
        <w:rPr>
          <w:color w:val="00B050"/>
          <w:sz w:val="24"/>
          <w:szCs w:val="24"/>
        </w:rPr>
        <w:t>İŞVEREN’in</w:t>
      </w:r>
      <w:proofErr w:type="spellEnd"/>
      <w:r w:rsidRPr="00C651A7">
        <w:rPr>
          <w:color w:val="00B050"/>
          <w:sz w:val="24"/>
          <w:szCs w:val="24"/>
        </w:rPr>
        <w:t xml:space="preserve"> önceden yazılı onayını aldıktan sonra kısmen ya da bütün olarak yayımlamak, üniversitede ders materyali olarak kullanmak hakkına sahiptir.</w:t>
      </w:r>
    </w:p>
    <w:p w:rsidR="004853FA" w:rsidRPr="002C5BC8" w:rsidRDefault="004853FA" w:rsidP="004853FA">
      <w:pPr>
        <w:numPr>
          <w:ilvl w:val="0"/>
          <w:numId w:val="1"/>
        </w:numPr>
        <w:tabs>
          <w:tab w:val="left" w:pos="284"/>
        </w:tabs>
        <w:suppressAutoHyphens/>
        <w:spacing w:after="120" w:line="360" w:lineRule="auto"/>
        <w:ind w:left="284" w:hanging="284"/>
        <w:jc w:val="both"/>
        <w:rPr>
          <w:b/>
          <w:sz w:val="24"/>
          <w:szCs w:val="24"/>
        </w:rPr>
      </w:pPr>
      <w:r w:rsidRPr="002C5BC8">
        <w:rPr>
          <w:b/>
          <w:sz w:val="24"/>
          <w:szCs w:val="24"/>
        </w:rPr>
        <w:t>ÖZEL HÜKÜMLER</w:t>
      </w:r>
    </w:p>
    <w:p w:rsidR="004853FA" w:rsidRPr="002C5BC8" w:rsidRDefault="004853FA" w:rsidP="004853FA">
      <w:pPr>
        <w:spacing w:after="0" w:line="360" w:lineRule="auto"/>
        <w:jc w:val="both"/>
        <w:rPr>
          <w:bCs/>
          <w:sz w:val="24"/>
          <w:szCs w:val="24"/>
        </w:rPr>
      </w:pPr>
      <w:r w:rsidRPr="002C5BC8">
        <w:rPr>
          <w:bCs/>
          <w:sz w:val="24"/>
          <w:szCs w:val="24"/>
        </w:rPr>
        <w:t xml:space="preserve">Taraflar işbu protokol kapsamında hazırlanan çalışmalar üzerinde işbu protokolden kaynaklanan hakları dışında hiçbir hak talep edemez, doğan haklarını yazılı izin almaksızın bir üçüncü şahsa hiçbir şekil ve surette devredemez, temlik edemez. </w:t>
      </w:r>
    </w:p>
    <w:p w:rsidR="004853FA" w:rsidRPr="002C5BC8" w:rsidRDefault="004853FA" w:rsidP="004853FA">
      <w:pPr>
        <w:spacing w:after="0" w:line="360" w:lineRule="auto"/>
        <w:jc w:val="both"/>
        <w:rPr>
          <w:bCs/>
          <w:sz w:val="24"/>
          <w:szCs w:val="24"/>
        </w:rPr>
      </w:pPr>
    </w:p>
    <w:p w:rsidR="004853FA" w:rsidRPr="002C5BC8" w:rsidRDefault="004853FA" w:rsidP="004853FA">
      <w:pPr>
        <w:spacing w:after="0" w:line="360" w:lineRule="auto"/>
        <w:jc w:val="both"/>
        <w:rPr>
          <w:bCs/>
          <w:sz w:val="24"/>
          <w:szCs w:val="24"/>
        </w:rPr>
      </w:pPr>
      <w:r w:rsidRPr="002C5BC8">
        <w:rPr>
          <w:bCs/>
          <w:sz w:val="24"/>
          <w:szCs w:val="24"/>
        </w:rPr>
        <w:t>Protokolde aksi açıkça belirtilmedikçe ve birbirlerinin yazılı izni olmadıkça, işbu protokolde yer alan hiçbir hüküm tarafların birbirleri adına hareket etme, onu ilzam etme veya adına herhangi bir yükümlülük yaratma ve üstlenme için yetki verdiği şeklinde yorumlanamaz ve taraflar bunu yapmaya hakkı olduğunu iddia edemez. Taraflar birbirini temsilen yazılı izin almaksızın hiçbir açıklama, duyuru ve taahhütte bulunamaz.</w:t>
      </w:r>
    </w:p>
    <w:p w:rsidR="004853FA" w:rsidRPr="002C5BC8" w:rsidRDefault="004853FA" w:rsidP="004853FA">
      <w:pPr>
        <w:tabs>
          <w:tab w:val="num" w:pos="510"/>
        </w:tabs>
        <w:spacing w:after="0" w:line="360" w:lineRule="auto"/>
        <w:jc w:val="both"/>
        <w:rPr>
          <w:color w:val="00B050"/>
          <w:sz w:val="24"/>
          <w:szCs w:val="24"/>
        </w:rPr>
      </w:pPr>
    </w:p>
    <w:p w:rsidR="004853FA" w:rsidRPr="002C5BC8" w:rsidRDefault="004853FA" w:rsidP="004853FA">
      <w:pPr>
        <w:numPr>
          <w:ilvl w:val="0"/>
          <w:numId w:val="1"/>
        </w:numPr>
        <w:tabs>
          <w:tab w:val="left" w:pos="142"/>
          <w:tab w:val="left" w:pos="284"/>
          <w:tab w:val="left" w:pos="426"/>
        </w:tabs>
        <w:suppressAutoHyphens/>
        <w:spacing w:after="120" w:line="360" w:lineRule="auto"/>
        <w:ind w:left="142" w:hanging="142"/>
        <w:jc w:val="both"/>
        <w:rPr>
          <w:b/>
          <w:sz w:val="24"/>
          <w:szCs w:val="24"/>
        </w:rPr>
      </w:pPr>
      <w:r w:rsidRPr="002C5BC8">
        <w:rPr>
          <w:b/>
          <w:sz w:val="24"/>
          <w:szCs w:val="24"/>
        </w:rPr>
        <w:t>PROTOKOLÜN FESHİ</w:t>
      </w:r>
    </w:p>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Taraflar karşılıklı anlaşarak protokolü fesih etme hakkına sahiptir. Bu durumda o zamana kadar yapılan işlerin bedeli ödenir. </w:t>
      </w:r>
    </w:p>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p>
    <w:p w:rsidR="004853FA" w:rsidRPr="002C5BC8" w:rsidRDefault="004853FA" w:rsidP="004853FA">
      <w:pPr>
        <w:pBdr>
          <w:top w:val="single" w:sz="6" w:space="1" w:color="FFFFFF"/>
          <w:left w:val="single" w:sz="6" w:space="0" w:color="FFFFFF"/>
          <w:bottom w:val="single" w:sz="6" w:space="1" w:color="FFFFFF"/>
          <w:right w:val="single" w:sz="6" w:space="1" w:color="FFFFFF"/>
        </w:pBdr>
        <w:tabs>
          <w:tab w:val="left" w:pos="9720"/>
        </w:tabs>
        <w:spacing w:after="0" w:line="360" w:lineRule="auto"/>
        <w:jc w:val="both"/>
        <w:rPr>
          <w:color w:val="000000"/>
          <w:sz w:val="24"/>
          <w:szCs w:val="24"/>
        </w:rPr>
      </w:pPr>
      <w:r w:rsidRPr="002C5BC8">
        <w:rPr>
          <w:color w:val="000000"/>
          <w:sz w:val="24"/>
          <w:szCs w:val="24"/>
        </w:rPr>
        <w:t xml:space="preserve">Ayrıca </w:t>
      </w:r>
      <w:r w:rsidRPr="002C5BC8">
        <w:rPr>
          <w:sz w:val="24"/>
          <w:szCs w:val="24"/>
        </w:rPr>
        <w:t>protokol</w:t>
      </w:r>
      <w:r w:rsidRPr="002C5BC8">
        <w:rPr>
          <w:color w:val="000000"/>
          <w:sz w:val="24"/>
          <w:szCs w:val="24"/>
        </w:rPr>
        <w:t xml:space="preserve">deki yazılı hükümlerden biri yerine getirilmediği takdirde, taraflar durumu yazılı olarak bildirir ve durumun 15 gün içerisinde düzeltilmesini ister. Durum, bu süre </w:t>
      </w:r>
      <w:proofErr w:type="spellStart"/>
      <w:r w:rsidRPr="002C5BC8">
        <w:rPr>
          <w:color w:val="000000"/>
          <w:sz w:val="24"/>
          <w:szCs w:val="24"/>
        </w:rPr>
        <w:t>içersinde</w:t>
      </w:r>
      <w:proofErr w:type="spellEnd"/>
      <w:r w:rsidRPr="002C5BC8">
        <w:rPr>
          <w:color w:val="000000"/>
          <w:sz w:val="24"/>
          <w:szCs w:val="24"/>
        </w:rPr>
        <w:t xml:space="preserve"> düzeltilmediği takdirde taraflar </w:t>
      </w:r>
      <w:r w:rsidRPr="002C5BC8">
        <w:rPr>
          <w:sz w:val="24"/>
          <w:szCs w:val="24"/>
        </w:rPr>
        <w:t>protokolü</w:t>
      </w:r>
      <w:r w:rsidRPr="002C5BC8">
        <w:rPr>
          <w:color w:val="000000"/>
          <w:sz w:val="24"/>
          <w:szCs w:val="24"/>
        </w:rPr>
        <w:t xml:space="preserve"> sonraki 15 gün içerisinde karşılıklı olarak feshetme yetkilerine sahiptir. Taraflar bu bildirimleri noter aracılığı ile yapmak zorundadırlar</w:t>
      </w:r>
    </w:p>
    <w:p w:rsidR="004853FA" w:rsidRPr="002C5BC8" w:rsidRDefault="004853FA" w:rsidP="004853FA">
      <w:pPr>
        <w:tabs>
          <w:tab w:val="num" w:pos="510"/>
        </w:tabs>
        <w:spacing w:after="0" w:line="360" w:lineRule="auto"/>
        <w:jc w:val="both"/>
        <w:rPr>
          <w:sz w:val="24"/>
          <w:szCs w:val="24"/>
        </w:rPr>
      </w:pPr>
    </w:p>
    <w:p w:rsidR="004853FA" w:rsidRPr="002C5BC8" w:rsidRDefault="004853FA" w:rsidP="004853FA">
      <w:pPr>
        <w:numPr>
          <w:ilvl w:val="0"/>
          <w:numId w:val="1"/>
        </w:numPr>
        <w:tabs>
          <w:tab w:val="left" w:pos="284"/>
          <w:tab w:val="left" w:pos="426"/>
        </w:tabs>
        <w:suppressAutoHyphens/>
        <w:spacing w:after="120" w:line="360" w:lineRule="auto"/>
        <w:ind w:left="284" w:hanging="284"/>
        <w:jc w:val="both"/>
        <w:rPr>
          <w:b/>
          <w:sz w:val="24"/>
          <w:szCs w:val="24"/>
        </w:rPr>
      </w:pPr>
      <w:r w:rsidRPr="002C5BC8">
        <w:rPr>
          <w:b/>
          <w:sz w:val="24"/>
          <w:szCs w:val="24"/>
        </w:rPr>
        <w:t>MÜCBİR SEBEPLER</w:t>
      </w:r>
    </w:p>
    <w:p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r w:rsidRPr="002C5BC8">
        <w:rPr>
          <w:sz w:val="24"/>
          <w:szCs w:val="24"/>
        </w:rPr>
        <w:t>Yangın, doğal afet, savaş, yol kapanması, grev, uzun süreli hastalıklar, yol ve iş kazası ve tarafların tamamen iradeleri dışında olacak olağanüstü haller gibi mücbir sebepler doğması nedeni ile verilecek olan hizmetin aksaması halinde, protokol tarafların mutabakatı ile uzatılır. Durum mücbir sebeplerin olduğu tarihten itibaren 15 gün içinde karşı tarafa yazılı olarak bildirilir. Öngörülen süre uzatımı, taraflarca hazırlanan bir tutanakla belirlenir.</w:t>
      </w:r>
    </w:p>
    <w:p w:rsidR="004853FA" w:rsidRPr="002C5BC8" w:rsidRDefault="004853FA" w:rsidP="004853FA">
      <w:pPr>
        <w:pBdr>
          <w:top w:val="single" w:sz="6" w:space="1" w:color="FFFFFF"/>
          <w:left w:val="single" w:sz="6" w:space="1" w:color="FFFFFF"/>
          <w:bottom w:val="single" w:sz="6" w:space="1" w:color="FFFFFF"/>
          <w:right w:val="single" w:sz="6" w:space="1" w:color="FFFFFF"/>
        </w:pBdr>
        <w:tabs>
          <w:tab w:val="left" w:pos="9720"/>
        </w:tabs>
        <w:spacing w:after="0" w:line="360" w:lineRule="auto"/>
        <w:jc w:val="both"/>
        <w:rPr>
          <w:sz w:val="24"/>
          <w:szCs w:val="24"/>
        </w:rPr>
      </w:pPr>
    </w:p>
    <w:p w:rsidR="004853FA" w:rsidRPr="002C5BC8" w:rsidRDefault="004853FA" w:rsidP="004853FA">
      <w:pPr>
        <w:spacing w:after="0" w:line="360" w:lineRule="auto"/>
        <w:jc w:val="both"/>
        <w:rPr>
          <w:sz w:val="24"/>
          <w:szCs w:val="24"/>
        </w:rPr>
      </w:pPr>
    </w:p>
    <w:p w:rsidR="004853FA" w:rsidRPr="002C5BC8" w:rsidRDefault="004853FA" w:rsidP="004853FA">
      <w:pPr>
        <w:numPr>
          <w:ilvl w:val="0"/>
          <w:numId w:val="1"/>
        </w:numPr>
        <w:tabs>
          <w:tab w:val="left" w:pos="284"/>
          <w:tab w:val="left" w:pos="426"/>
        </w:tabs>
        <w:suppressAutoHyphens/>
        <w:spacing w:after="120" w:line="360" w:lineRule="auto"/>
        <w:ind w:left="284" w:hanging="284"/>
        <w:jc w:val="both"/>
        <w:rPr>
          <w:b/>
          <w:sz w:val="24"/>
          <w:szCs w:val="24"/>
        </w:rPr>
      </w:pPr>
      <w:r w:rsidRPr="002C5BC8">
        <w:rPr>
          <w:b/>
          <w:sz w:val="24"/>
          <w:szCs w:val="24"/>
        </w:rPr>
        <w:t>UYUŞMAZLIK</w:t>
      </w:r>
    </w:p>
    <w:p w:rsidR="004853FA" w:rsidRPr="002C5BC8" w:rsidRDefault="004853FA" w:rsidP="004853FA">
      <w:pPr>
        <w:pStyle w:val="bekMetni"/>
        <w:tabs>
          <w:tab w:val="left" w:pos="0"/>
        </w:tabs>
        <w:spacing w:line="360" w:lineRule="auto"/>
        <w:ind w:left="0"/>
        <w:rPr>
          <w:b w:val="0"/>
          <w:szCs w:val="24"/>
        </w:rPr>
      </w:pPr>
      <w:r w:rsidRPr="002C5BC8">
        <w:rPr>
          <w:b w:val="0"/>
          <w:szCs w:val="24"/>
        </w:rPr>
        <w:t>İşbu Protokolde meydana gelecek uyuşmazlık halinde İzmir Mahkemeleri ve İcra Daireleri yetkilidir.</w:t>
      </w:r>
    </w:p>
    <w:p w:rsidR="004853FA" w:rsidRPr="002C5BC8" w:rsidRDefault="004853FA" w:rsidP="004853FA">
      <w:pPr>
        <w:tabs>
          <w:tab w:val="left" w:pos="709"/>
        </w:tabs>
        <w:suppressAutoHyphens/>
        <w:spacing w:after="120" w:line="360" w:lineRule="auto"/>
        <w:ind w:left="714"/>
        <w:jc w:val="both"/>
        <w:rPr>
          <w:b/>
          <w:sz w:val="24"/>
          <w:szCs w:val="24"/>
        </w:rPr>
      </w:pPr>
    </w:p>
    <w:p w:rsidR="004853FA" w:rsidRPr="002C5BC8" w:rsidRDefault="004853FA" w:rsidP="004853FA">
      <w:pPr>
        <w:numPr>
          <w:ilvl w:val="0"/>
          <w:numId w:val="1"/>
        </w:numPr>
        <w:tabs>
          <w:tab w:val="left" w:pos="284"/>
          <w:tab w:val="left" w:pos="426"/>
          <w:tab w:val="left" w:pos="993"/>
        </w:tabs>
        <w:suppressAutoHyphens/>
        <w:spacing w:after="120" w:line="360" w:lineRule="auto"/>
        <w:ind w:left="284" w:hanging="284"/>
        <w:jc w:val="both"/>
        <w:rPr>
          <w:b/>
          <w:sz w:val="24"/>
          <w:szCs w:val="24"/>
        </w:rPr>
      </w:pPr>
      <w:r w:rsidRPr="002C5BC8">
        <w:rPr>
          <w:b/>
          <w:sz w:val="24"/>
          <w:szCs w:val="24"/>
        </w:rPr>
        <w:t xml:space="preserve"> YÜRÜRLÜK</w:t>
      </w:r>
    </w:p>
    <w:p w:rsidR="004853FA" w:rsidRPr="002C5BC8" w:rsidRDefault="004853FA" w:rsidP="004853FA">
      <w:pPr>
        <w:pStyle w:val="bekMetni"/>
        <w:spacing w:line="360" w:lineRule="auto"/>
        <w:ind w:left="0"/>
        <w:rPr>
          <w:b w:val="0"/>
          <w:szCs w:val="24"/>
        </w:rPr>
      </w:pPr>
      <w:proofErr w:type="gramStart"/>
      <w:r w:rsidRPr="002C5BC8">
        <w:rPr>
          <w:b w:val="0"/>
          <w:szCs w:val="24"/>
        </w:rPr>
        <w:t>14  maddeden</w:t>
      </w:r>
      <w:proofErr w:type="gramEnd"/>
      <w:r w:rsidRPr="002C5BC8">
        <w:rPr>
          <w:b w:val="0"/>
          <w:szCs w:val="24"/>
        </w:rPr>
        <w:t xml:space="preserve"> oluşan işbu protokol yukarıda tanımlanan FAKÜLTE ve </w:t>
      </w:r>
      <w:r w:rsidRPr="002C5BC8">
        <w:rPr>
          <w:b w:val="0"/>
          <w:color w:val="00B050"/>
          <w:szCs w:val="24"/>
        </w:rPr>
        <w:t>İŞVEREN</w:t>
      </w:r>
      <w:r w:rsidRPr="002C5BC8">
        <w:rPr>
          <w:b w:val="0"/>
          <w:szCs w:val="24"/>
        </w:rPr>
        <w:t xml:space="preserve"> arasında  .... </w:t>
      </w:r>
      <w:proofErr w:type="gramStart"/>
      <w:r w:rsidRPr="002C5BC8">
        <w:rPr>
          <w:b w:val="0"/>
          <w:szCs w:val="24"/>
        </w:rPr>
        <w:t>/....</w:t>
      </w:r>
      <w:proofErr w:type="gramEnd"/>
      <w:r w:rsidRPr="002C5BC8">
        <w:rPr>
          <w:b w:val="0"/>
          <w:szCs w:val="24"/>
        </w:rPr>
        <w:t xml:space="preserve">/ 20.. tarihinde tanzim edilmiş olup,  taraflar tarafından okunmuş ve imzalanmıştır.  Bu protokol taraflarca imzalandığı tarihte yürürlüğe girer. </w:t>
      </w:r>
    </w:p>
    <w:p w:rsidR="004853FA" w:rsidRPr="002C5BC8" w:rsidRDefault="004853FA" w:rsidP="004853FA">
      <w:pPr>
        <w:spacing w:after="0" w:line="240" w:lineRule="auto"/>
        <w:jc w:val="both"/>
        <w:rPr>
          <w:sz w:val="24"/>
          <w:szCs w:val="24"/>
        </w:rPr>
      </w:pPr>
    </w:p>
    <w:tbl>
      <w:tblPr>
        <w:tblW w:w="4793" w:type="pct"/>
        <w:jc w:val="center"/>
        <w:tblLayout w:type="fixed"/>
        <w:tblLook w:val="00A0" w:firstRow="1" w:lastRow="0" w:firstColumn="1" w:lastColumn="0" w:noHBand="0" w:noVBand="0"/>
      </w:tblPr>
      <w:tblGrid>
        <w:gridCol w:w="4451"/>
        <w:gridCol w:w="4452"/>
      </w:tblGrid>
      <w:tr w:rsidR="004853FA" w:rsidRPr="002C5BC8" w:rsidTr="005C62F6">
        <w:trPr>
          <w:trHeight w:val="1008"/>
          <w:jc w:val="center"/>
        </w:trPr>
        <w:tc>
          <w:tcPr>
            <w:tcW w:w="4451" w:type="dxa"/>
          </w:tcPr>
          <w:p w:rsidR="004853FA" w:rsidRPr="002C5BC8" w:rsidRDefault="004853FA" w:rsidP="005C62F6">
            <w:pPr>
              <w:jc w:val="center"/>
              <w:rPr>
                <w:b/>
                <w:sz w:val="24"/>
                <w:szCs w:val="24"/>
              </w:rPr>
            </w:pPr>
            <w:r w:rsidRPr="002C5BC8">
              <w:rPr>
                <w:b/>
                <w:sz w:val="24"/>
                <w:szCs w:val="24"/>
              </w:rPr>
              <w:t>DOKUZ EYLÜL ÜNİVERSİTESİ</w:t>
            </w:r>
          </w:p>
          <w:p w:rsidR="004853FA" w:rsidRPr="002C5BC8" w:rsidRDefault="004853FA" w:rsidP="005C62F6">
            <w:pPr>
              <w:jc w:val="center"/>
              <w:rPr>
                <w:b/>
                <w:sz w:val="24"/>
                <w:szCs w:val="24"/>
              </w:rPr>
            </w:pPr>
            <w:r w:rsidRPr="002C5BC8">
              <w:rPr>
                <w:b/>
                <w:sz w:val="24"/>
                <w:szCs w:val="24"/>
              </w:rPr>
              <w:t>MÜHENDİSLİK FAKÜLTESİ</w:t>
            </w:r>
          </w:p>
          <w:p w:rsidR="004853FA" w:rsidRPr="002C5BC8" w:rsidRDefault="004853FA" w:rsidP="005C62F6">
            <w:pPr>
              <w:jc w:val="center"/>
              <w:rPr>
                <w:b/>
                <w:sz w:val="24"/>
                <w:szCs w:val="24"/>
              </w:rPr>
            </w:pPr>
            <w:proofErr w:type="gramStart"/>
            <w:r w:rsidRPr="002C5BC8">
              <w:rPr>
                <w:b/>
                <w:sz w:val="24"/>
                <w:szCs w:val="24"/>
              </w:rPr>
              <w:t>adına</w:t>
            </w:r>
            <w:proofErr w:type="gramEnd"/>
          </w:p>
          <w:p w:rsidR="004853FA" w:rsidRPr="002C5BC8" w:rsidRDefault="004853FA" w:rsidP="005C62F6">
            <w:pPr>
              <w:jc w:val="center"/>
              <w:rPr>
                <w:b/>
                <w:sz w:val="24"/>
                <w:szCs w:val="24"/>
              </w:rPr>
            </w:pPr>
          </w:p>
          <w:p w:rsidR="004853FA" w:rsidRPr="002C5BC8" w:rsidRDefault="004853FA" w:rsidP="005C62F6">
            <w:pPr>
              <w:jc w:val="center"/>
              <w:rPr>
                <w:b/>
                <w:sz w:val="24"/>
                <w:szCs w:val="24"/>
              </w:rPr>
            </w:pPr>
          </w:p>
          <w:p w:rsidR="004853FA" w:rsidRPr="002C5BC8" w:rsidRDefault="004853FA" w:rsidP="005C62F6">
            <w:pPr>
              <w:jc w:val="center"/>
              <w:rPr>
                <w:b/>
                <w:sz w:val="24"/>
                <w:szCs w:val="24"/>
              </w:rPr>
            </w:pPr>
          </w:p>
          <w:p w:rsidR="004853FA" w:rsidRPr="002C5BC8" w:rsidRDefault="004853FA" w:rsidP="005C62F6">
            <w:pPr>
              <w:jc w:val="center"/>
              <w:rPr>
                <w:b/>
                <w:sz w:val="24"/>
                <w:szCs w:val="24"/>
              </w:rPr>
            </w:pPr>
          </w:p>
          <w:p w:rsidR="004853FA" w:rsidRPr="002C5BC8" w:rsidRDefault="004853FA" w:rsidP="005C62F6">
            <w:pPr>
              <w:jc w:val="center"/>
              <w:rPr>
                <w:b/>
                <w:sz w:val="24"/>
                <w:szCs w:val="24"/>
              </w:rPr>
            </w:pPr>
          </w:p>
          <w:p w:rsidR="004853FA" w:rsidRPr="002C5BC8" w:rsidRDefault="004853FA" w:rsidP="005C62F6">
            <w:pPr>
              <w:jc w:val="center"/>
              <w:rPr>
                <w:b/>
                <w:sz w:val="24"/>
                <w:szCs w:val="24"/>
              </w:rPr>
            </w:pPr>
            <w:r w:rsidRPr="002C5BC8">
              <w:rPr>
                <w:b/>
                <w:sz w:val="24"/>
                <w:szCs w:val="24"/>
              </w:rPr>
              <w:t>DEKAN</w:t>
            </w:r>
          </w:p>
        </w:tc>
        <w:tc>
          <w:tcPr>
            <w:tcW w:w="4452" w:type="dxa"/>
            <w:shd w:val="clear" w:color="auto" w:fill="auto"/>
          </w:tcPr>
          <w:p w:rsidR="004853FA" w:rsidRPr="002C5BC8" w:rsidRDefault="004853FA" w:rsidP="005C62F6">
            <w:pPr>
              <w:spacing w:after="0" w:line="240" w:lineRule="auto"/>
              <w:jc w:val="center"/>
              <w:rPr>
                <w:b/>
                <w:bCs/>
                <w:color w:val="00B050"/>
                <w:sz w:val="24"/>
                <w:szCs w:val="24"/>
              </w:rPr>
            </w:pPr>
            <w:r w:rsidRPr="002C5BC8">
              <w:rPr>
                <w:b/>
                <w:bCs/>
                <w:color w:val="00B050"/>
                <w:sz w:val="24"/>
                <w:szCs w:val="24"/>
              </w:rPr>
              <w:t>ŞİRKET ÜNVANI</w:t>
            </w:r>
          </w:p>
          <w:p w:rsidR="004853FA" w:rsidRPr="002C5BC8" w:rsidRDefault="004853FA" w:rsidP="005C62F6">
            <w:pPr>
              <w:jc w:val="center"/>
              <w:rPr>
                <w:b/>
                <w:bCs/>
                <w:color w:val="000000"/>
                <w:sz w:val="24"/>
                <w:szCs w:val="24"/>
              </w:rPr>
            </w:pPr>
          </w:p>
          <w:p w:rsidR="004853FA" w:rsidRPr="002C5BC8" w:rsidRDefault="004853FA" w:rsidP="005C62F6">
            <w:pPr>
              <w:jc w:val="center"/>
              <w:rPr>
                <w:b/>
                <w:sz w:val="24"/>
                <w:szCs w:val="24"/>
              </w:rPr>
            </w:pPr>
            <w:proofErr w:type="gramStart"/>
            <w:r w:rsidRPr="002C5BC8">
              <w:rPr>
                <w:b/>
                <w:bCs/>
                <w:color w:val="000000"/>
                <w:sz w:val="24"/>
                <w:szCs w:val="24"/>
              </w:rPr>
              <w:t>adına</w:t>
            </w:r>
            <w:proofErr w:type="gramEnd"/>
          </w:p>
          <w:p w:rsidR="004853FA" w:rsidRPr="002C5BC8" w:rsidRDefault="004853FA" w:rsidP="005C62F6">
            <w:pPr>
              <w:rPr>
                <w:b/>
                <w:color w:val="FF0000"/>
                <w:sz w:val="24"/>
                <w:szCs w:val="24"/>
              </w:rPr>
            </w:pPr>
            <w:r w:rsidRPr="002C5BC8">
              <w:rPr>
                <w:b/>
                <w:color w:val="FF0000"/>
                <w:sz w:val="24"/>
                <w:szCs w:val="24"/>
              </w:rPr>
              <w:t xml:space="preserve">Bu bölüm, şirket </w:t>
            </w:r>
            <w:proofErr w:type="spellStart"/>
            <w:r w:rsidRPr="002C5BC8">
              <w:rPr>
                <w:b/>
                <w:color w:val="FF0000"/>
                <w:sz w:val="24"/>
                <w:szCs w:val="24"/>
              </w:rPr>
              <w:t>yetkilsi</w:t>
            </w:r>
            <w:proofErr w:type="spellEnd"/>
            <w:r w:rsidRPr="002C5BC8">
              <w:rPr>
                <w:b/>
                <w:color w:val="FF0000"/>
                <w:sz w:val="24"/>
                <w:szCs w:val="24"/>
              </w:rPr>
              <w:t xml:space="preserve"> tarafından şirket kaşesi vurularak imzalanacaktır.</w:t>
            </w:r>
          </w:p>
          <w:p w:rsidR="004853FA" w:rsidRPr="002C5BC8" w:rsidRDefault="004853FA" w:rsidP="005C62F6">
            <w:pPr>
              <w:rPr>
                <w:b/>
                <w:sz w:val="24"/>
                <w:szCs w:val="24"/>
              </w:rPr>
            </w:pPr>
          </w:p>
          <w:p w:rsidR="004853FA" w:rsidRPr="002C5BC8" w:rsidRDefault="004853FA" w:rsidP="005C62F6">
            <w:pPr>
              <w:rPr>
                <w:b/>
                <w:sz w:val="24"/>
                <w:szCs w:val="24"/>
              </w:rPr>
            </w:pPr>
          </w:p>
          <w:p w:rsidR="004853FA" w:rsidRPr="002C5BC8" w:rsidRDefault="004853FA" w:rsidP="005C62F6">
            <w:pPr>
              <w:jc w:val="center"/>
              <w:rPr>
                <w:b/>
                <w:color w:val="00B050"/>
                <w:sz w:val="24"/>
                <w:szCs w:val="24"/>
              </w:rPr>
            </w:pPr>
            <w:r w:rsidRPr="002C5BC8">
              <w:rPr>
                <w:b/>
                <w:color w:val="00B050"/>
                <w:sz w:val="24"/>
                <w:szCs w:val="24"/>
              </w:rPr>
              <w:t>Yetkili Kişi</w:t>
            </w:r>
          </w:p>
          <w:p w:rsidR="004853FA" w:rsidRPr="002C5BC8" w:rsidRDefault="004853FA" w:rsidP="005C62F6">
            <w:pPr>
              <w:jc w:val="center"/>
              <w:rPr>
                <w:b/>
                <w:sz w:val="24"/>
                <w:szCs w:val="24"/>
              </w:rPr>
            </w:pPr>
            <w:proofErr w:type="spellStart"/>
            <w:r w:rsidRPr="002C5BC8">
              <w:rPr>
                <w:b/>
                <w:color w:val="00B050"/>
                <w:sz w:val="24"/>
                <w:szCs w:val="24"/>
              </w:rPr>
              <w:t>Ünvanı</w:t>
            </w:r>
            <w:proofErr w:type="spellEnd"/>
          </w:p>
        </w:tc>
      </w:tr>
    </w:tbl>
    <w:p w:rsidR="004853FA" w:rsidRPr="002C5BC8" w:rsidRDefault="004853FA" w:rsidP="004853FA">
      <w:pPr>
        <w:tabs>
          <w:tab w:val="num" w:pos="510"/>
        </w:tabs>
        <w:spacing w:after="0" w:line="360" w:lineRule="auto"/>
        <w:jc w:val="both"/>
        <w:rPr>
          <w:sz w:val="24"/>
          <w:szCs w:val="24"/>
        </w:rPr>
      </w:pPr>
    </w:p>
    <w:p w:rsidR="004853FA" w:rsidRPr="002C5BC8" w:rsidRDefault="004853FA" w:rsidP="004853FA">
      <w:pPr>
        <w:spacing w:after="0" w:line="360" w:lineRule="auto"/>
        <w:jc w:val="both"/>
        <w:rPr>
          <w:color w:val="000000"/>
          <w:sz w:val="24"/>
          <w:szCs w:val="24"/>
        </w:rPr>
      </w:pPr>
    </w:p>
    <w:p w:rsidR="004853FA" w:rsidRPr="002C5BC8" w:rsidRDefault="004853FA" w:rsidP="004853FA">
      <w:pPr>
        <w:spacing w:after="0" w:line="360" w:lineRule="auto"/>
        <w:jc w:val="both"/>
        <w:rPr>
          <w:color w:val="000000"/>
          <w:sz w:val="24"/>
          <w:szCs w:val="24"/>
        </w:rPr>
      </w:pPr>
    </w:p>
    <w:p w:rsidR="004853FA" w:rsidRPr="002C5BC8" w:rsidRDefault="004853FA" w:rsidP="004853FA">
      <w:pPr>
        <w:spacing w:after="0" w:line="360" w:lineRule="auto"/>
        <w:jc w:val="both"/>
        <w:rPr>
          <w:color w:val="000000"/>
          <w:sz w:val="24"/>
          <w:szCs w:val="24"/>
        </w:rPr>
      </w:pPr>
    </w:p>
    <w:p w:rsidR="004853FA" w:rsidRPr="002C5BC8" w:rsidRDefault="004853FA" w:rsidP="004853FA">
      <w:pPr>
        <w:spacing w:after="0" w:line="360" w:lineRule="auto"/>
        <w:jc w:val="both"/>
        <w:rPr>
          <w:color w:val="000000"/>
          <w:sz w:val="24"/>
          <w:szCs w:val="24"/>
        </w:rPr>
      </w:pPr>
    </w:p>
    <w:p w:rsidR="00EB2F4B" w:rsidRDefault="004853FA" w:rsidP="004853FA">
      <w:r w:rsidRPr="002C5BC8">
        <w:rPr>
          <w:color w:val="000000"/>
          <w:sz w:val="24"/>
          <w:szCs w:val="24"/>
        </w:rPr>
        <w:br w:type="page"/>
      </w:r>
    </w:p>
    <w:sectPr w:rsidR="00EB2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C3A"/>
    <w:multiLevelType w:val="hybridMultilevel"/>
    <w:tmpl w:val="806291CA"/>
    <w:lvl w:ilvl="0" w:tplc="7C707068">
      <w:start w:val="1"/>
      <w:numFmt w:val="bullet"/>
      <w:lvlText w:val=""/>
      <w:lvlJc w:val="left"/>
      <w:pPr>
        <w:tabs>
          <w:tab w:val="num" w:pos="360"/>
        </w:tabs>
        <w:ind w:left="360" w:hanging="360"/>
      </w:pPr>
      <w:rPr>
        <w:rFonts w:ascii="Symbol" w:hAnsi="Symbol" w:hint="default"/>
        <w:color w:val="auto"/>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FB54CF"/>
    <w:multiLevelType w:val="hybridMultilevel"/>
    <w:tmpl w:val="6156B03C"/>
    <w:lvl w:ilvl="0" w:tplc="041F0017">
      <w:start w:val="1"/>
      <w:numFmt w:val="lowerLetter"/>
      <w:lvlText w:val="%1)"/>
      <w:lvlJc w:val="left"/>
      <w:pPr>
        <w:ind w:left="360" w:hanging="360"/>
      </w:pPr>
    </w:lvl>
    <w:lvl w:ilvl="1" w:tplc="A3ECFF0E">
      <w:start w:val="1"/>
      <w:numFmt w:val="decimal"/>
      <w:lvlText w:val="%2."/>
      <w:lvlJc w:val="left"/>
      <w:pPr>
        <w:ind w:left="1440" w:hanging="72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1271856"/>
    <w:multiLevelType w:val="multilevel"/>
    <w:tmpl w:val="FB7C531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035B15"/>
    <w:multiLevelType w:val="hybridMultilevel"/>
    <w:tmpl w:val="62B05E10"/>
    <w:lvl w:ilvl="0" w:tplc="041F001B">
      <w:start w:val="1"/>
      <w:numFmt w:val="lowerRoman"/>
      <w:lvlText w:val="%1."/>
      <w:lvlJc w:val="right"/>
      <w:pPr>
        <w:ind w:left="1416" w:hanging="360"/>
      </w:p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FA"/>
    <w:rsid w:val="001A1995"/>
    <w:rsid w:val="001B1238"/>
    <w:rsid w:val="001C55B8"/>
    <w:rsid w:val="00256C13"/>
    <w:rsid w:val="00300FD0"/>
    <w:rsid w:val="004853FA"/>
    <w:rsid w:val="004A02BB"/>
    <w:rsid w:val="004E1C3E"/>
    <w:rsid w:val="006D7995"/>
    <w:rsid w:val="008300A7"/>
    <w:rsid w:val="00C91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293E"/>
  <w15:docId w15:val="{8F16575E-1086-454C-BF50-B8BB28BF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3FA"/>
    <w:rPr>
      <w:rFonts w:ascii="Times New Roman" w:eastAsia="Times New Roman" w:hAnsi="Times New Roman" w:cs="Times New Roman"/>
      <w:lang w:eastAsia="tr-TR"/>
    </w:rPr>
  </w:style>
  <w:style w:type="paragraph" w:styleId="Balk3">
    <w:name w:val="heading 3"/>
    <w:basedOn w:val="Normal"/>
    <w:link w:val="Balk3Char"/>
    <w:uiPriority w:val="9"/>
    <w:qFormat/>
    <w:rsid w:val="004E1C3E"/>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1C3E"/>
    <w:rPr>
      <w:b/>
      <w:bCs/>
    </w:rPr>
  </w:style>
  <w:style w:type="character" w:customStyle="1" w:styleId="Balk3Char">
    <w:name w:val="Başlık 3 Char"/>
    <w:basedOn w:val="VarsaylanParagrafYazTipi"/>
    <w:link w:val="Balk3"/>
    <w:uiPriority w:val="9"/>
    <w:rsid w:val="004E1C3E"/>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E1C3E"/>
    <w:rPr>
      <w:i/>
      <w:iCs/>
    </w:rPr>
  </w:style>
  <w:style w:type="paragraph" w:styleId="ListeParagraf">
    <w:name w:val="List Paragraph"/>
    <w:basedOn w:val="Normal"/>
    <w:uiPriority w:val="34"/>
    <w:qFormat/>
    <w:rsid w:val="004E1C3E"/>
    <w:pPr>
      <w:ind w:left="720"/>
      <w:contextualSpacing/>
    </w:pPr>
  </w:style>
  <w:style w:type="paragraph" w:styleId="GvdeMetni">
    <w:name w:val="Body Text"/>
    <w:basedOn w:val="Normal"/>
    <w:link w:val="GvdeMetniChar"/>
    <w:rsid w:val="004853FA"/>
    <w:pPr>
      <w:spacing w:after="0" w:line="220" w:lineRule="atLeast"/>
      <w:ind w:right="-360"/>
    </w:pPr>
    <w:rPr>
      <w:noProof/>
      <w:sz w:val="24"/>
      <w:szCs w:val="20"/>
      <w:lang w:val="en-US" w:eastAsia="en-US"/>
    </w:rPr>
  </w:style>
  <w:style w:type="character" w:customStyle="1" w:styleId="GvdeMetniChar">
    <w:name w:val="Gövde Metni Char"/>
    <w:basedOn w:val="VarsaylanParagrafYazTipi"/>
    <w:link w:val="GvdeMetni"/>
    <w:rsid w:val="004853FA"/>
    <w:rPr>
      <w:rFonts w:ascii="Times New Roman" w:eastAsia="Times New Roman" w:hAnsi="Times New Roman" w:cs="Times New Roman"/>
      <w:noProof/>
      <w:sz w:val="24"/>
      <w:szCs w:val="20"/>
      <w:lang w:val="en-US"/>
    </w:rPr>
  </w:style>
  <w:style w:type="paragraph" w:styleId="bekMetni">
    <w:name w:val="Block Text"/>
    <w:basedOn w:val="Normal"/>
    <w:rsid w:val="004853FA"/>
    <w:pPr>
      <w:spacing w:after="0" w:line="240" w:lineRule="auto"/>
      <w:ind w:left="2832" w:right="1"/>
      <w:jc w:val="both"/>
    </w:pPr>
    <w:rPr>
      <w:b/>
      <w:sz w:val="24"/>
      <w:szCs w:val="20"/>
    </w:rPr>
  </w:style>
  <w:style w:type="paragraph" w:customStyle="1" w:styleId="Default">
    <w:name w:val="Default"/>
    <w:rsid w:val="004853FA"/>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AKSOY</dc:creator>
  <cp:lastModifiedBy>Administrator</cp:lastModifiedBy>
  <cp:revision>3</cp:revision>
  <dcterms:created xsi:type="dcterms:W3CDTF">2018-01-03T10:17:00Z</dcterms:created>
  <dcterms:modified xsi:type="dcterms:W3CDTF">2024-08-08T20:58:00Z</dcterms:modified>
</cp:coreProperties>
</file>