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9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BİGGSİNERJİ Başvuruları Başladı!</w:t>
      </w:r>
    </w:p>
    <w:p w14:paraId="0000000A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Yenilikçi ve </w:t>
      </w:r>
      <w:r>
        <w:rPr>
          <w:rFonts w:ascii="Times New Roman" w:eastAsia="Times New Roman" w:hAnsi="Times New Roman" w:cs="Times New Roman"/>
          <w:sz w:val="24"/>
          <w:szCs w:val="24"/>
        </w:rPr>
        <w:t>teknoloji odaklı iş fikirleri için TÜBİTAK destekli güçlü bir başlangıç seni bekliyor!</w:t>
      </w:r>
    </w:p>
    <w:p w14:paraId="0000000B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BİGGSİNERJİ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TÜBİTAK BİGG Uygulayıcı Kuruluşu ve ön kuluçka programı olarak, iş fikirlerini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destekleri ve kapsamlı eğitimlerle adım adım geliştirmeyi hedefliyor.</w:t>
      </w:r>
    </w:p>
    <w:p w14:paraId="0000000C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kapsamında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D" w14:textId="77777777" w:rsidR="004308CE" w:rsidRDefault="000616C8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TÜBİTAK 1812 Yatırım Tabanlı Girişimcilik Destek Programı ile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900.000 TL yatırım desteği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sunuluyor.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4308CE" w:rsidRDefault="000616C8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Girişimcilik yolculuğun boyunca yanında oluyor, iş fikrini sürdürülebilir ve katma değer yaratan bir girişime dönüştürmen için seni des</w:t>
      </w:r>
      <w:r>
        <w:rPr>
          <w:rFonts w:ascii="Times New Roman" w:eastAsia="Times New Roman" w:hAnsi="Times New Roman" w:cs="Times New Roman"/>
          <w:sz w:val="24"/>
          <w:szCs w:val="24"/>
        </w:rPr>
        <w:t>tekliyoruz.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F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Eğitim içerikleri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arasında:</w:t>
      </w:r>
    </w:p>
    <w:p w14:paraId="00000010" w14:textId="77777777" w:rsidR="004308CE" w:rsidRDefault="000616C8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Girişimcilik kültürü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1" w14:textId="77777777" w:rsidR="004308CE" w:rsidRDefault="000616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 modeli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kanvası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2" w14:textId="77777777" w:rsidR="004308CE" w:rsidRDefault="000616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Ürün geliştirme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3" w14:textId="77777777" w:rsidR="004308CE" w:rsidRDefault="000616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Tasarım odaklı düşünme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4" w14:textId="77777777" w:rsidR="004308CE" w:rsidRDefault="000616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Pazar analizi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5" w14:textId="77777777" w:rsidR="004308CE" w:rsidRDefault="000616C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Dijital pazarlama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6" w14:textId="77777777" w:rsidR="004308CE" w:rsidRDefault="000616C8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Fikri ve sınaî mülkiyet hakları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gibi birçok kritik konu yer alıyor.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7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Eğitimleri tamamlayıp TÜBİTAK desteği almaya hak kazanan girişimciler,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yıl boyunca ücretsiz paylaşımlı ofis alanı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kazanacak!</w:t>
      </w:r>
    </w:p>
    <w:p w14:paraId="00000018" w14:textId="77777777" w:rsidR="004308CE" w:rsidRDefault="000616C8">
      <w:pPr>
        <w:spacing w:before="240" w:after="24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 Başvuru Tarihi: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Temmuz 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Başvuru ve detaylar için: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👉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https://linktr.ee/bambudepark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br/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👉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https://www.bambu.depark.com</w:t>
        </w:r>
      </w:hyperlink>
    </w:p>
    <w:p w14:paraId="0000001A" w14:textId="480B4B7E" w:rsidR="004308CE" w:rsidRDefault="000616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Girişimini geleceğe taşımak için şimdi başvur, fırsatı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açırma! </w:t>
      </w:r>
      <w:bookmarkStart w:id="0" w:name="_GoBack"/>
      <w:bookmarkEnd w:id="0"/>
    </w:p>
    <w:sectPr w:rsidR="004308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C47"/>
    <w:multiLevelType w:val="multilevel"/>
    <w:tmpl w:val="EFCAB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A559AD"/>
    <w:multiLevelType w:val="multilevel"/>
    <w:tmpl w:val="28746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CE"/>
    <w:rsid w:val="000616C8"/>
    <w:rsid w:val="004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D91"/>
  <w15:docId w15:val="{A7A8EC39-8EBF-4AEB-B9C4-BD97DC5C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mbu.dep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mbu.de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bambudepark" TargetMode="External"/><Relationship Id="rId5" Type="http://schemas.openxmlformats.org/officeDocument/2006/relationships/hyperlink" Target="https://linktr.ee/bambudepa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2025-06-24T12:50:00Z</dcterms:created>
  <dcterms:modified xsi:type="dcterms:W3CDTF">2025-06-24T12:50:00Z</dcterms:modified>
</cp:coreProperties>
</file>