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Look w:val="04A0" w:firstRow="1" w:lastRow="0" w:firstColumn="1" w:lastColumn="0" w:noHBand="0" w:noVBand="1"/>
      </w:tblPr>
      <w:tblGrid>
        <w:gridCol w:w="10762"/>
      </w:tblGrid>
      <w:tr w:rsidR="0054324A" w:rsidRPr="002C146F" w14:paraId="51BCA3A7" w14:textId="77777777" w:rsidTr="00067C00">
        <w:tc>
          <w:tcPr>
            <w:tcW w:w="5000" w:type="pct"/>
            <w:shd w:val="clear" w:color="auto" w:fill="1F497D" w:themeFill="text2"/>
          </w:tcPr>
          <w:p w14:paraId="3DBD8FAC" w14:textId="77777777" w:rsidR="0054324A" w:rsidRPr="002C146F" w:rsidRDefault="0054324A" w:rsidP="003A760B">
            <w:pPr>
              <w:jc w:val="center"/>
              <w:rPr>
                <w:b/>
                <w:bCs/>
                <w:color w:val="FFFFFF"/>
              </w:rPr>
            </w:pPr>
            <w:bookmarkStart w:id="0" w:name="bir"/>
            <w:bookmarkEnd w:id="0"/>
            <w:r w:rsidRPr="002C146F">
              <w:rPr>
                <w:b/>
                <w:bCs/>
                <w:color w:val="FFFFFF"/>
              </w:rPr>
              <w:t>DOKUZ EYLÜL ÜNİVERSİTESİ MÜHENDİSLİK FAKÜLTESİ</w:t>
            </w:r>
          </w:p>
          <w:p w14:paraId="2C3D9652" w14:textId="77777777" w:rsidR="0054324A" w:rsidRPr="002C146F" w:rsidRDefault="0054324A" w:rsidP="00587C90">
            <w:pPr>
              <w:jc w:val="center"/>
              <w:rPr>
                <w:color w:val="FFFFFF" w:themeColor="background1"/>
              </w:rPr>
            </w:pPr>
            <w:r w:rsidRPr="002C146F">
              <w:rPr>
                <w:b/>
                <w:bCs/>
                <w:color w:val="FFFFFF"/>
              </w:rPr>
              <w:t>20</w:t>
            </w:r>
            <w:r w:rsidR="008C16CE">
              <w:rPr>
                <w:b/>
                <w:bCs/>
                <w:color w:val="FFFFFF"/>
              </w:rPr>
              <w:t>2</w:t>
            </w:r>
            <w:r w:rsidR="00C772A1">
              <w:rPr>
                <w:b/>
                <w:bCs/>
                <w:color w:val="FFFFFF"/>
              </w:rPr>
              <w:t>5</w:t>
            </w:r>
            <w:r w:rsidRPr="002C146F">
              <w:rPr>
                <w:b/>
                <w:bCs/>
                <w:color w:val="FFFFFF"/>
              </w:rPr>
              <w:t>/20</w:t>
            </w:r>
            <w:r w:rsidR="003A760B" w:rsidRPr="002C146F">
              <w:rPr>
                <w:b/>
                <w:bCs/>
                <w:color w:val="FFFFFF"/>
              </w:rPr>
              <w:t>2</w:t>
            </w:r>
            <w:r w:rsidR="00C772A1">
              <w:rPr>
                <w:b/>
                <w:bCs/>
                <w:color w:val="FFFFFF"/>
              </w:rPr>
              <w:t>6</w:t>
            </w:r>
            <w:r w:rsidRPr="002C146F">
              <w:rPr>
                <w:b/>
                <w:bCs/>
                <w:color w:val="FFFFFF"/>
              </w:rPr>
              <w:t xml:space="preserve"> ÖĞRETİM YILI </w:t>
            </w:r>
            <w:r w:rsidR="00170D09">
              <w:rPr>
                <w:b/>
                <w:bCs/>
                <w:color w:val="FFFFFF"/>
              </w:rPr>
              <w:t>BAHAR</w:t>
            </w:r>
            <w:r w:rsidR="00F13DFB" w:rsidRPr="002C146F">
              <w:rPr>
                <w:b/>
                <w:bCs/>
                <w:color w:val="FFFFFF"/>
              </w:rPr>
              <w:t xml:space="preserve"> </w:t>
            </w:r>
            <w:r w:rsidRPr="002C146F">
              <w:rPr>
                <w:b/>
                <w:bCs/>
                <w:color w:val="FFFFFF"/>
              </w:rPr>
              <w:t>YARIYILI KAYIT YENİLEME İŞLEMLERİ</w:t>
            </w:r>
          </w:p>
        </w:tc>
      </w:tr>
    </w:tbl>
    <w:p w14:paraId="4CDF0BAB" w14:textId="77777777" w:rsidR="00D41D04" w:rsidRDefault="0054324A" w:rsidP="00712E63">
      <w:pPr>
        <w:spacing w:before="120" w:after="120" w:line="240" w:lineRule="auto"/>
        <w:jc w:val="both"/>
        <w:rPr>
          <w:rFonts w:ascii="Calibri" w:hAnsi="Calibri"/>
        </w:rPr>
      </w:pPr>
      <w:r w:rsidRPr="002C146F">
        <w:rPr>
          <w:rFonts w:ascii="Calibri" w:hAnsi="Calibri"/>
        </w:rPr>
        <w:t>20</w:t>
      </w:r>
      <w:r w:rsidR="008C16CE">
        <w:rPr>
          <w:rFonts w:ascii="Calibri" w:hAnsi="Calibri"/>
        </w:rPr>
        <w:t>2</w:t>
      </w:r>
      <w:r w:rsidR="006D25E5">
        <w:rPr>
          <w:rFonts w:ascii="Calibri" w:hAnsi="Calibri"/>
        </w:rPr>
        <w:t>5</w:t>
      </w:r>
      <w:r w:rsidRPr="002C146F">
        <w:rPr>
          <w:rFonts w:ascii="Calibri" w:hAnsi="Calibri"/>
        </w:rPr>
        <w:t>/20</w:t>
      </w:r>
      <w:r w:rsidR="00FA5EB7" w:rsidRPr="002C146F">
        <w:rPr>
          <w:rFonts w:ascii="Calibri" w:hAnsi="Calibri"/>
        </w:rPr>
        <w:t>2</w:t>
      </w:r>
      <w:r w:rsidR="006D25E5">
        <w:rPr>
          <w:rFonts w:ascii="Calibri" w:hAnsi="Calibri"/>
        </w:rPr>
        <w:t>6</w:t>
      </w:r>
      <w:r w:rsidRPr="002C146F">
        <w:rPr>
          <w:rFonts w:ascii="Calibri" w:hAnsi="Calibri"/>
        </w:rPr>
        <w:t xml:space="preserve"> öğretim yılı </w:t>
      </w:r>
      <w:r w:rsidR="00B37E76">
        <w:rPr>
          <w:rFonts w:ascii="Calibri" w:hAnsi="Calibri"/>
        </w:rPr>
        <w:t>bahar</w:t>
      </w:r>
      <w:r w:rsidR="00F13DFB" w:rsidRPr="002C146F">
        <w:rPr>
          <w:rFonts w:ascii="Calibri" w:hAnsi="Calibri"/>
        </w:rPr>
        <w:t xml:space="preserve"> </w:t>
      </w:r>
      <w:r w:rsidRPr="002C146F">
        <w:rPr>
          <w:rFonts w:ascii="Calibri" w:hAnsi="Calibri"/>
        </w:rPr>
        <w:t>yarıyılı</w:t>
      </w:r>
      <w:r w:rsidR="00D41D04">
        <w:rPr>
          <w:rFonts w:ascii="Calibri" w:hAnsi="Calibri"/>
        </w:rPr>
        <w:t>nda dersler yüz yüze yapılacaktır. Ancak bazı dersler uzaktan öğretim yolu ile yapılacaktır.</w:t>
      </w:r>
      <w:r w:rsidR="0047329E">
        <w:rPr>
          <w:rFonts w:ascii="Calibri" w:hAnsi="Calibri"/>
        </w:rPr>
        <w:t xml:space="preserve"> </w:t>
      </w:r>
      <w:r w:rsidR="000662E1">
        <w:rPr>
          <w:rFonts w:ascii="Calibri" w:hAnsi="Calibri"/>
        </w:rPr>
        <w:t xml:space="preserve"> </w:t>
      </w:r>
    </w:p>
    <w:p w14:paraId="23CF7C55" w14:textId="77777777" w:rsidR="005E2398" w:rsidRPr="002C146F" w:rsidRDefault="00D41D04" w:rsidP="00712E63">
      <w:pPr>
        <w:spacing w:before="120" w:after="120" w:line="240" w:lineRule="auto"/>
        <w:jc w:val="both"/>
        <w:rPr>
          <w:rFonts w:ascii="Calibri" w:hAnsi="Calibri"/>
        </w:rPr>
      </w:pPr>
      <w:r>
        <w:rPr>
          <w:rFonts w:ascii="Calibri" w:hAnsi="Calibri"/>
        </w:rPr>
        <w:t>K</w:t>
      </w:r>
      <w:r w:rsidR="0054324A" w:rsidRPr="002C146F">
        <w:rPr>
          <w:rFonts w:ascii="Calibri" w:hAnsi="Calibri"/>
        </w:rPr>
        <w:t>ayıt yenileme işlemleri aşağıda belirtilen tarihler arasında yapılacaktır.</w:t>
      </w:r>
    </w:p>
    <w:tbl>
      <w:tblPr>
        <w:tblStyle w:val="TabloKlavuzu"/>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3"/>
        <w:gridCol w:w="4389"/>
      </w:tblGrid>
      <w:tr w:rsidR="002C146F" w:rsidRPr="002C146F" w14:paraId="6EE6E187" w14:textId="77777777" w:rsidTr="00023025">
        <w:trPr>
          <w:jc w:val="center"/>
        </w:trPr>
        <w:tc>
          <w:tcPr>
            <w:tcW w:w="2961" w:type="pct"/>
            <w:shd w:val="clear" w:color="auto" w:fill="1F497D" w:themeFill="text2"/>
          </w:tcPr>
          <w:p w14:paraId="69E1A138" w14:textId="77777777" w:rsidR="002C146F" w:rsidRPr="002C146F" w:rsidRDefault="002C146F" w:rsidP="00912E92">
            <w:pPr>
              <w:jc w:val="both"/>
            </w:pPr>
            <w:r w:rsidRPr="002C146F">
              <w:rPr>
                <w:b/>
                <w:bCs/>
                <w:color w:val="FFFFFF"/>
              </w:rPr>
              <w:t>KAYIT BAŞLANGIÇ TARİHİ</w:t>
            </w:r>
          </w:p>
        </w:tc>
        <w:tc>
          <w:tcPr>
            <w:tcW w:w="2039" w:type="pct"/>
            <w:shd w:val="clear" w:color="auto" w:fill="1F497D" w:themeFill="text2"/>
          </w:tcPr>
          <w:p w14:paraId="0FF2C11B" w14:textId="77777777" w:rsidR="002C146F" w:rsidRPr="002C146F" w:rsidRDefault="002200EA" w:rsidP="00587C90">
            <w:pPr>
              <w:jc w:val="both"/>
              <w:rPr>
                <w:b/>
                <w:bCs/>
                <w:color w:val="FFFFFF"/>
              </w:rPr>
            </w:pPr>
            <w:r>
              <w:rPr>
                <w:b/>
                <w:bCs/>
                <w:color w:val="FFFFFF"/>
              </w:rPr>
              <w:t>02</w:t>
            </w:r>
            <w:r w:rsidR="002C146F" w:rsidRPr="002C146F">
              <w:rPr>
                <w:b/>
                <w:bCs/>
                <w:color w:val="FFFFFF"/>
              </w:rPr>
              <w:t xml:space="preserve"> </w:t>
            </w:r>
            <w:r w:rsidR="00B37E76">
              <w:rPr>
                <w:b/>
                <w:bCs/>
                <w:color w:val="FFFFFF"/>
              </w:rPr>
              <w:t>Şubat</w:t>
            </w:r>
            <w:r w:rsidR="002C146F" w:rsidRPr="002C146F">
              <w:rPr>
                <w:b/>
                <w:bCs/>
                <w:color w:val="FFFFFF"/>
              </w:rPr>
              <w:t xml:space="preserve"> 20</w:t>
            </w:r>
            <w:r w:rsidR="008C16CE">
              <w:rPr>
                <w:b/>
                <w:bCs/>
                <w:color w:val="FFFFFF"/>
              </w:rPr>
              <w:t>2</w:t>
            </w:r>
            <w:r>
              <w:rPr>
                <w:b/>
                <w:bCs/>
                <w:color w:val="FFFFFF"/>
              </w:rPr>
              <w:t>6</w:t>
            </w:r>
            <w:r w:rsidR="002C146F" w:rsidRPr="002C146F">
              <w:rPr>
                <w:b/>
                <w:bCs/>
                <w:color w:val="FFFFFF"/>
              </w:rPr>
              <w:t xml:space="preserve"> saat 10</w:t>
            </w:r>
            <w:r w:rsidR="00B37E76">
              <w:rPr>
                <w:b/>
                <w:bCs/>
                <w:color w:val="FFFFFF"/>
              </w:rPr>
              <w:t>.</w:t>
            </w:r>
            <w:r w:rsidR="002C146F" w:rsidRPr="002C146F">
              <w:rPr>
                <w:b/>
                <w:bCs/>
                <w:color w:val="FFFFFF"/>
              </w:rPr>
              <w:t>00</w:t>
            </w:r>
          </w:p>
        </w:tc>
      </w:tr>
      <w:tr w:rsidR="002C146F" w:rsidRPr="002C146F" w14:paraId="3FD17F38" w14:textId="77777777" w:rsidTr="00023025">
        <w:trPr>
          <w:jc w:val="center"/>
        </w:trPr>
        <w:tc>
          <w:tcPr>
            <w:tcW w:w="2961" w:type="pct"/>
            <w:shd w:val="clear" w:color="auto" w:fill="1F497D" w:themeFill="text2"/>
          </w:tcPr>
          <w:p w14:paraId="2A66E524" w14:textId="77777777" w:rsidR="002C146F" w:rsidRPr="002C146F" w:rsidRDefault="002C146F" w:rsidP="00912E92">
            <w:pPr>
              <w:jc w:val="both"/>
            </w:pPr>
            <w:r w:rsidRPr="002C146F">
              <w:rPr>
                <w:b/>
                <w:bCs/>
                <w:color w:val="FFFFFF"/>
              </w:rPr>
              <w:t>KAYIT BİTİŞ TARİHİ</w:t>
            </w:r>
          </w:p>
        </w:tc>
        <w:tc>
          <w:tcPr>
            <w:tcW w:w="2039" w:type="pct"/>
            <w:shd w:val="clear" w:color="auto" w:fill="1F497D" w:themeFill="text2"/>
          </w:tcPr>
          <w:p w14:paraId="48715B89" w14:textId="77777777" w:rsidR="002C146F" w:rsidRPr="002C146F" w:rsidRDefault="00D10D55" w:rsidP="00587C90">
            <w:pPr>
              <w:jc w:val="both"/>
            </w:pPr>
            <w:r>
              <w:rPr>
                <w:b/>
                <w:bCs/>
                <w:color w:val="FFFFFF"/>
              </w:rPr>
              <w:t>0</w:t>
            </w:r>
            <w:r w:rsidR="002200EA">
              <w:rPr>
                <w:b/>
                <w:bCs/>
                <w:color w:val="FFFFFF"/>
              </w:rPr>
              <w:t>5</w:t>
            </w:r>
            <w:r w:rsidR="002C146F" w:rsidRPr="002C146F">
              <w:rPr>
                <w:b/>
                <w:bCs/>
                <w:color w:val="FFFFFF"/>
              </w:rPr>
              <w:t xml:space="preserve"> </w:t>
            </w:r>
            <w:r w:rsidR="00B37E76">
              <w:rPr>
                <w:b/>
                <w:bCs/>
                <w:color w:val="FFFFFF"/>
              </w:rPr>
              <w:t>Şubat</w:t>
            </w:r>
            <w:r w:rsidR="002C146F" w:rsidRPr="002C146F">
              <w:rPr>
                <w:b/>
                <w:bCs/>
                <w:color w:val="FFFFFF"/>
              </w:rPr>
              <w:t xml:space="preserve"> 20</w:t>
            </w:r>
            <w:r w:rsidR="008C16CE">
              <w:rPr>
                <w:b/>
                <w:bCs/>
                <w:color w:val="FFFFFF"/>
              </w:rPr>
              <w:t>2</w:t>
            </w:r>
            <w:r w:rsidR="002200EA">
              <w:rPr>
                <w:b/>
                <w:bCs/>
                <w:color w:val="FFFFFF"/>
              </w:rPr>
              <w:t>6</w:t>
            </w:r>
            <w:r w:rsidR="002C146F" w:rsidRPr="002C146F">
              <w:rPr>
                <w:b/>
                <w:bCs/>
                <w:color w:val="FFFFFF"/>
              </w:rPr>
              <w:t xml:space="preserve"> saat 17</w:t>
            </w:r>
            <w:r w:rsidR="00B37E76">
              <w:rPr>
                <w:b/>
                <w:bCs/>
                <w:color w:val="FFFFFF"/>
              </w:rPr>
              <w:t>.</w:t>
            </w:r>
            <w:r w:rsidR="00F1268B">
              <w:rPr>
                <w:b/>
                <w:bCs/>
                <w:color w:val="FFFFFF"/>
              </w:rPr>
              <w:t>3</w:t>
            </w:r>
            <w:r w:rsidR="002C146F" w:rsidRPr="002C146F">
              <w:rPr>
                <w:b/>
                <w:bCs/>
                <w:color w:val="FFFFFF"/>
              </w:rPr>
              <w:t>0</w:t>
            </w:r>
          </w:p>
        </w:tc>
      </w:tr>
    </w:tbl>
    <w:p w14:paraId="630A6920" w14:textId="77777777" w:rsidR="002C146F" w:rsidRPr="002C146F" w:rsidRDefault="002C146F" w:rsidP="002C146F">
      <w:pPr>
        <w:spacing w:after="0" w:line="240" w:lineRule="auto"/>
        <w:jc w:val="both"/>
      </w:pPr>
    </w:p>
    <w:tbl>
      <w:tblPr>
        <w:tblStyle w:val="TabloKlavuzu"/>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3"/>
        <w:gridCol w:w="4389"/>
      </w:tblGrid>
      <w:tr w:rsidR="002C146F" w:rsidRPr="002C146F" w14:paraId="0CA40F04" w14:textId="77777777" w:rsidTr="00023025">
        <w:trPr>
          <w:jc w:val="center"/>
        </w:trPr>
        <w:tc>
          <w:tcPr>
            <w:tcW w:w="2961" w:type="pct"/>
            <w:shd w:val="clear" w:color="auto" w:fill="1F497D" w:themeFill="text2"/>
          </w:tcPr>
          <w:p w14:paraId="216FCC0A" w14:textId="77777777" w:rsidR="002C146F" w:rsidRPr="002C146F" w:rsidRDefault="002C146F" w:rsidP="00912E92">
            <w:pPr>
              <w:jc w:val="both"/>
            </w:pPr>
            <w:r w:rsidRPr="002C146F">
              <w:rPr>
                <w:b/>
                <w:bCs/>
                <w:color w:val="FFFFFF"/>
              </w:rPr>
              <w:t>EKLE-BIRAK BAŞLANGIÇ TARİHİ</w:t>
            </w:r>
          </w:p>
        </w:tc>
        <w:tc>
          <w:tcPr>
            <w:tcW w:w="2039" w:type="pct"/>
            <w:shd w:val="clear" w:color="auto" w:fill="1F497D" w:themeFill="text2"/>
          </w:tcPr>
          <w:p w14:paraId="58F3662F" w14:textId="77777777" w:rsidR="002C146F" w:rsidRPr="002C146F" w:rsidRDefault="008A7641" w:rsidP="00587C90">
            <w:pPr>
              <w:jc w:val="both"/>
              <w:rPr>
                <w:b/>
                <w:bCs/>
                <w:color w:val="FFFFFF"/>
              </w:rPr>
            </w:pPr>
            <w:r>
              <w:rPr>
                <w:b/>
                <w:bCs/>
                <w:color w:val="FFFFFF"/>
              </w:rPr>
              <w:t>9</w:t>
            </w:r>
            <w:r w:rsidR="002C146F" w:rsidRPr="002C146F">
              <w:rPr>
                <w:b/>
                <w:bCs/>
                <w:color w:val="FFFFFF"/>
              </w:rPr>
              <w:t xml:space="preserve"> </w:t>
            </w:r>
            <w:r w:rsidR="00B37E76">
              <w:rPr>
                <w:b/>
                <w:bCs/>
                <w:color w:val="FFFFFF"/>
              </w:rPr>
              <w:t>Şubat</w:t>
            </w:r>
            <w:r w:rsidR="002C146F" w:rsidRPr="002C146F">
              <w:rPr>
                <w:b/>
                <w:bCs/>
                <w:color w:val="FFFFFF"/>
              </w:rPr>
              <w:t xml:space="preserve"> 20</w:t>
            </w:r>
            <w:r w:rsidR="008C16CE">
              <w:rPr>
                <w:b/>
                <w:bCs/>
                <w:color w:val="FFFFFF"/>
              </w:rPr>
              <w:t>2</w:t>
            </w:r>
            <w:r>
              <w:rPr>
                <w:b/>
                <w:bCs/>
                <w:color w:val="FFFFFF"/>
              </w:rPr>
              <w:t>6</w:t>
            </w:r>
            <w:r w:rsidR="002C146F" w:rsidRPr="002C146F">
              <w:rPr>
                <w:b/>
                <w:bCs/>
                <w:color w:val="FFFFFF"/>
              </w:rPr>
              <w:t xml:space="preserve"> saat </w:t>
            </w:r>
            <w:r w:rsidR="001529A7">
              <w:rPr>
                <w:b/>
                <w:bCs/>
                <w:color w:val="FFFFFF"/>
              </w:rPr>
              <w:t>10</w:t>
            </w:r>
            <w:r w:rsidR="00B37E76">
              <w:rPr>
                <w:b/>
                <w:bCs/>
                <w:color w:val="FFFFFF"/>
              </w:rPr>
              <w:t>.</w:t>
            </w:r>
            <w:r w:rsidR="001529A7">
              <w:rPr>
                <w:b/>
                <w:bCs/>
                <w:color w:val="FFFFFF"/>
              </w:rPr>
              <w:t>00</w:t>
            </w:r>
          </w:p>
        </w:tc>
      </w:tr>
      <w:tr w:rsidR="002C146F" w:rsidRPr="002C146F" w14:paraId="2ECF4636" w14:textId="77777777" w:rsidTr="00023025">
        <w:trPr>
          <w:jc w:val="center"/>
        </w:trPr>
        <w:tc>
          <w:tcPr>
            <w:tcW w:w="2961" w:type="pct"/>
            <w:shd w:val="clear" w:color="auto" w:fill="1F497D" w:themeFill="text2"/>
          </w:tcPr>
          <w:p w14:paraId="0CE0BC30" w14:textId="77777777" w:rsidR="002C146F" w:rsidRPr="002C146F" w:rsidRDefault="002C146F" w:rsidP="00912E92">
            <w:pPr>
              <w:jc w:val="both"/>
            </w:pPr>
            <w:r w:rsidRPr="002C146F">
              <w:rPr>
                <w:b/>
                <w:bCs/>
                <w:color w:val="FFFFFF"/>
              </w:rPr>
              <w:t>EKLE-BIRAK BİTİŞ TARİHİ</w:t>
            </w:r>
          </w:p>
        </w:tc>
        <w:tc>
          <w:tcPr>
            <w:tcW w:w="2039" w:type="pct"/>
            <w:shd w:val="clear" w:color="auto" w:fill="1F497D" w:themeFill="text2"/>
          </w:tcPr>
          <w:p w14:paraId="24A0259A" w14:textId="77777777" w:rsidR="002C146F" w:rsidRPr="002C146F" w:rsidRDefault="008B4A98" w:rsidP="00587C90">
            <w:pPr>
              <w:jc w:val="both"/>
            </w:pPr>
            <w:r>
              <w:rPr>
                <w:b/>
                <w:bCs/>
                <w:color w:val="FFFFFF"/>
              </w:rPr>
              <w:t>13</w:t>
            </w:r>
            <w:r w:rsidR="002C146F" w:rsidRPr="002C146F">
              <w:rPr>
                <w:b/>
                <w:bCs/>
                <w:color w:val="FFFFFF"/>
              </w:rPr>
              <w:t xml:space="preserve"> </w:t>
            </w:r>
            <w:r w:rsidR="00B37E76">
              <w:rPr>
                <w:b/>
                <w:bCs/>
                <w:color w:val="FFFFFF"/>
              </w:rPr>
              <w:t xml:space="preserve">Şubat </w:t>
            </w:r>
            <w:r w:rsidR="002C146F" w:rsidRPr="002C146F">
              <w:rPr>
                <w:b/>
                <w:bCs/>
                <w:color w:val="FFFFFF"/>
              </w:rPr>
              <w:t>20</w:t>
            </w:r>
            <w:r w:rsidR="008C16CE">
              <w:rPr>
                <w:b/>
                <w:bCs/>
                <w:color w:val="FFFFFF"/>
              </w:rPr>
              <w:t>2</w:t>
            </w:r>
            <w:r>
              <w:rPr>
                <w:b/>
                <w:bCs/>
                <w:color w:val="FFFFFF"/>
              </w:rPr>
              <w:t>6</w:t>
            </w:r>
            <w:r w:rsidR="002C146F" w:rsidRPr="002C146F">
              <w:rPr>
                <w:b/>
                <w:bCs/>
                <w:color w:val="FFFFFF"/>
              </w:rPr>
              <w:t xml:space="preserve"> saat 17</w:t>
            </w:r>
            <w:r w:rsidR="00B37E76">
              <w:rPr>
                <w:b/>
                <w:bCs/>
                <w:color w:val="FFFFFF"/>
              </w:rPr>
              <w:t>.</w:t>
            </w:r>
            <w:r w:rsidR="00F1268B">
              <w:rPr>
                <w:b/>
                <w:bCs/>
                <w:color w:val="FFFFFF"/>
              </w:rPr>
              <w:t>3</w:t>
            </w:r>
            <w:r w:rsidR="002C146F" w:rsidRPr="002C146F">
              <w:rPr>
                <w:b/>
                <w:bCs/>
                <w:color w:val="FFFFFF"/>
              </w:rPr>
              <w:t>0</w:t>
            </w:r>
          </w:p>
        </w:tc>
      </w:tr>
    </w:tbl>
    <w:p w14:paraId="60C5411C" w14:textId="77777777" w:rsidR="002C146F" w:rsidRPr="002C146F" w:rsidRDefault="002C146F" w:rsidP="002C146F">
      <w:pPr>
        <w:spacing w:after="0" w:line="240" w:lineRule="auto"/>
        <w:jc w:val="both"/>
      </w:pPr>
    </w:p>
    <w:tbl>
      <w:tblPr>
        <w:tblStyle w:val="TabloKlavuzu"/>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3"/>
        <w:gridCol w:w="4389"/>
      </w:tblGrid>
      <w:tr w:rsidR="002C146F" w:rsidRPr="00F1268B" w14:paraId="5E4F9EC3" w14:textId="77777777" w:rsidTr="00023025">
        <w:trPr>
          <w:jc w:val="center"/>
        </w:trPr>
        <w:tc>
          <w:tcPr>
            <w:tcW w:w="2961" w:type="pct"/>
            <w:shd w:val="clear" w:color="auto" w:fill="1F497D" w:themeFill="text2"/>
          </w:tcPr>
          <w:p w14:paraId="0A5FB18E" w14:textId="77777777" w:rsidR="002C146F" w:rsidRPr="00F1268B" w:rsidRDefault="002C146F" w:rsidP="00912E92">
            <w:pPr>
              <w:jc w:val="both"/>
            </w:pPr>
            <w:r w:rsidRPr="00F1268B">
              <w:rPr>
                <w:b/>
                <w:bCs/>
                <w:color w:val="FFFFFF"/>
              </w:rPr>
              <w:t>KAPANAN</w:t>
            </w:r>
            <w:r w:rsidR="00023025">
              <w:rPr>
                <w:b/>
                <w:bCs/>
                <w:color w:val="FFFFFF"/>
              </w:rPr>
              <w:t xml:space="preserve"> SEÇMELİ</w:t>
            </w:r>
            <w:r w:rsidRPr="00F1268B">
              <w:rPr>
                <w:b/>
                <w:bCs/>
                <w:color w:val="FFFFFF"/>
              </w:rPr>
              <w:t xml:space="preserve"> DERS YERİNE DERS SEÇİMİ BAŞLANGIÇ TARİHİ</w:t>
            </w:r>
          </w:p>
        </w:tc>
        <w:tc>
          <w:tcPr>
            <w:tcW w:w="2039" w:type="pct"/>
            <w:shd w:val="clear" w:color="auto" w:fill="1F497D" w:themeFill="text2"/>
          </w:tcPr>
          <w:p w14:paraId="142B5B06" w14:textId="77777777" w:rsidR="002C146F" w:rsidRPr="00F1268B" w:rsidRDefault="008B4A98" w:rsidP="00587C90">
            <w:pPr>
              <w:jc w:val="both"/>
              <w:rPr>
                <w:b/>
                <w:bCs/>
                <w:color w:val="FFFFFF"/>
              </w:rPr>
            </w:pPr>
            <w:r>
              <w:rPr>
                <w:b/>
                <w:bCs/>
                <w:color w:val="FFFFFF"/>
              </w:rPr>
              <w:t>16</w:t>
            </w:r>
            <w:r w:rsidR="002C146F" w:rsidRPr="00F1268B">
              <w:rPr>
                <w:b/>
                <w:bCs/>
                <w:color w:val="FFFFFF"/>
              </w:rPr>
              <w:t xml:space="preserve"> </w:t>
            </w:r>
            <w:r>
              <w:rPr>
                <w:b/>
                <w:bCs/>
                <w:color w:val="FFFFFF"/>
              </w:rPr>
              <w:t>Şubat</w:t>
            </w:r>
            <w:r w:rsidR="00587C90">
              <w:rPr>
                <w:b/>
                <w:bCs/>
                <w:color w:val="FFFFFF"/>
              </w:rPr>
              <w:t xml:space="preserve"> </w:t>
            </w:r>
            <w:r w:rsidR="002C146F" w:rsidRPr="00F1268B">
              <w:rPr>
                <w:b/>
                <w:bCs/>
                <w:color w:val="FFFFFF"/>
              </w:rPr>
              <w:t>20</w:t>
            </w:r>
            <w:r w:rsidR="008C16CE" w:rsidRPr="00F1268B">
              <w:rPr>
                <w:b/>
                <w:bCs/>
                <w:color w:val="FFFFFF"/>
              </w:rPr>
              <w:t>2</w:t>
            </w:r>
            <w:r>
              <w:rPr>
                <w:b/>
                <w:bCs/>
                <w:color w:val="FFFFFF"/>
              </w:rPr>
              <w:t>6</w:t>
            </w:r>
            <w:r w:rsidR="002C146F" w:rsidRPr="00F1268B">
              <w:rPr>
                <w:b/>
                <w:bCs/>
                <w:color w:val="FFFFFF"/>
              </w:rPr>
              <w:t xml:space="preserve"> saat 13</w:t>
            </w:r>
            <w:r w:rsidR="00B37E76">
              <w:rPr>
                <w:b/>
                <w:bCs/>
                <w:color w:val="FFFFFF"/>
              </w:rPr>
              <w:t>.</w:t>
            </w:r>
            <w:r w:rsidR="002C146F" w:rsidRPr="00F1268B">
              <w:rPr>
                <w:b/>
                <w:bCs/>
                <w:color w:val="FFFFFF"/>
              </w:rPr>
              <w:t>00</w:t>
            </w:r>
          </w:p>
        </w:tc>
      </w:tr>
      <w:tr w:rsidR="002C146F" w:rsidRPr="002C146F" w14:paraId="189D6C1E" w14:textId="77777777" w:rsidTr="00023025">
        <w:trPr>
          <w:jc w:val="center"/>
        </w:trPr>
        <w:tc>
          <w:tcPr>
            <w:tcW w:w="2961" w:type="pct"/>
            <w:shd w:val="clear" w:color="auto" w:fill="1F497D" w:themeFill="text2"/>
          </w:tcPr>
          <w:p w14:paraId="2F8A97C7" w14:textId="77777777" w:rsidR="002C146F" w:rsidRPr="00F1268B" w:rsidRDefault="002C146F" w:rsidP="00912E92">
            <w:pPr>
              <w:jc w:val="both"/>
            </w:pPr>
            <w:r w:rsidRPr="00F1268B">
              <w:rPr>
                <w:b/>
                <w:bCs/>
                <w:color w:val="FFFFFF"/>
              </w:rPr>
              <w:t xml:space="preserve">KAPANAN </w:t>
            </w:r>
            <w:r w:rsidR="00023025">
              <w:rPr>
                <w:b/>
                <w:bCs/>
                <w:color w:val="FFFFFF"/>
              </w:rPr>
              <w:t xml:space="preserve">SEÇMELİ </w:t>
            </w:r>
            <w:r w:rsidRPr="00F1268B">
              <w:rPr>
                <w:b/>
                <w:bCs/>
                <w:color w:val="FFFFFF"/>
              </w:rPr>
              <w:t xml:space="preserve">DERS YERİNE DERS </w:t>
            </w:r>
            <w:r w:rsidR="00023025" w:rsidRPr="00F1268B">
              <w:rPr>
                <w:b/>
                <w:bCs/>
                <w:color w:val="FFFFFF"/>
              </w:rPr>
              <w:t>SEÇİMİ BİTİŞ</w:t>
            </w:r>
            <w:r w:rsidRPr="00F1268B">
              <w:rPr>
                <w:b/>
                <w:bCs/>
                <w:color w:val="FFFFFF"/>
              </w:rPr>
              <w:t xml:space="preserve"> TARİHİ</w:t>
            </w:r>
          </w:p>
        </w:tc>
        <w:tc>
          <w:tcPr>
            <w:tcW w:w="2039" w:type="pct"/>
            <w:shd w:val="clear" w:color="auto" w:fill="1F497D" w:themeFill="text2"/>
          </w:tcPr>
          <w:p w14:paraId="72ED6736" w14:textId="77777777" w:rsidR="002C146F" w:rsidRPr="00F1268B" w:rsidRDefault="00405AE1" w:rsidP="00587C90">
            <w:pPr>
              <w:jc w:val="both"/>
            </w:pPr>
            <w:r>
              <w:rPr>
                <w:b/>
                <w:bCs/>
                <w:color w:val="FFFFFF"/>
              </w:rPr>
              <w:t>18</w:t>
            </w:r>
            <w:r w:rsidR="002C146F" w:rsidRPr="00F1268B">
              <w:rPr>
                <w:b/>
                <w:bCs/>
                <w:color w:val="FFFFFF"/>
              </w:rPr>
              <w:t xml:space="preserve"> </w:t>
            </w:r>
            <w:r w:rsidR="008B4A98">
              <w:rPr>
                <w:b/>
                <w:bCs/>
                <w:color w:val="FFFFFF"/>
              </w:rPr>
              <w:t>Şubat</w:t>
            </w:r>
            <w:r w:rsidR="00587C90">
              <w:rPr>
                <w:b/>
                <w:bCs/>
                <w:color w:val="FFFFFF"/>
              </w:rPr>
              <w:t xml:space="preserve"> 202</w:t>
            </w:r>
            <w:r w:rsidR="008B4A98">
              <w:rPr>
                <w:b/>
                <w:bCs/>
                <w:color w:val="FFFFFF"/>
              </w:rPr>
              <w:t>6</w:t>
            </w:r>
            <w:r w:rsidR="00587C90">
              <w:rPr>
                <w:b/>
                <w:bCs/>
                <w:color w:val="FFFFFF"/>
              </w:rPr>
              <w:t xml:space="preserve"> </w:t>
            </w:r>
            <w:r w:rsidR="002C146F" w:rsidRPr="00F1268B">
              <w:rPr>
                <w:b/>
                <w:bCs/>
                <w:color w:val="FFFFFF"/>
              </w:rPr>
              <w:t>saat 17</w:t>
            </w:r>
            <w:r w:rsidR="00B37E76">
              <w:rPr>
                <w:b/>
                <w:bCs/>
                <w:color w:val="FFFFFF"/>
              </w:rPr>
              <w:t>.</w:t>
            </w:r>
            <w:r w:rsidR="00F1268B">
              <w:rPr>
                <w:b/>
                <w:bCs/>
                <w:color w:val="FFFFFF"/>
              </w:rPr>
              <w:t>3</w:t>
            </w:r>
            <w:r w:rsidR="002C146F" w:rsidRPr="00F1268B">
              <w:rPr>
                <w:b/>
                <w:bCs/>
                <w:color w:val="FFFFFF"/>
              </w:rPr>
              <w:t>0</w:t>
            </w:r>
          </w:p>
        </w:tc>
      </w:tr>
    </w:tbl>
    <w:p w14:paraId="6A498B25" w14:textId="77777777" w:rsidR="00530110" w:rsidRPr="000B561F" w:rsidRDefault="002C146F" w:rsidP="00712E63">
      <w:pPr>
        <w:spacing w:before="120" w:after="120" w:line="240" w:lineRule="auto"/>
        <w:jc w:val="both"/>
      </w:pPr>
      <w:r w:rsidRPr="002C146F">
        <w:t xml:space="preserve">Kayıt yenileme işlemleri </w:t>
      </w:r>
      <w:r w:rsidRPr="002C146F">
        <w:rPr>
          <w:b/>
          <w:bCs/>
          <w:color w:val="000080"/>
        </w:rPr>
        <w:t xml:space="preserve">http://kayit.deu.edu.tr </w:t>
      </w:r>
      <w:r w:rsidRPr="002C146F">
        <w:t xml:space="preserve">adresinden, öğrenci numarası ve şifre yazılarak yapılacaktır. </w:t>
      </w:r>
    </w:p>
    <w:p w14:paraId="226BF8E3" w14:textId="77777777" w:rsidR="00F6492F" w:rsidRPr="002C146F" w:rsidRDefault="002D30E0" w:rsidP="00712E63">
      <w:pPr>
        <w:spacing w:before="120" w:after="120" w:line="240" w:lineRule="auto"/>
        <w:jc w:val="both"/>
        <w:rPr>
          <w:rFonts w:ascii="Calibri" w:hAnsi="Calibri" w:cs="Tahoma"/>
          <w:b/>
          <w:bCs/>
          <w:color w:val="000080"/>
          <w:u w:val="single"/>
        </w:rPr>
      </w:pPr>
      <w:r>
        <w:rPr>
          <w:rFonts w:ascii="Calibri" w:hAnsi="Calibri" w:cs="Tahoma"/>
          <w:b/>
          <w:bCs/>
          <w:color w:val="000080"/>
        </w:rPr>
        <w:t xml:space="preserve">Elektrik- Elektronik Mühendisliği, Endüstri Mühendisliği ve </w:t>
      </w:r>
      <w:r w:rsidR="00F6492F" w:rsidRPr="009277A6">
        <w:rPr>
          <w:rFonts w:ascii="Calibri" w:hAnsi="Calibri" w:cs="Tahoma"/>
          <w:b/>
          <w:bCs/>
          <w:color w:val="000080"/>
        </w:rPr>
        <w:t>Makina Mühendisliği Bölümünde 2. 3. ve 4. sınıf ders kayıtları serbest şube olarak yapılacak</w:t>
      </w:r>
      <w:r w:rsidR="00F530D7" w:rsidRPr="009277A6">
        <w:rPr>
          <w:rFonts w:ascii="Calibri" w:hAnsi="Calibri" w:cs="Tahoma"/>
          <w:b/>
          <w:bCs/>
          <w:color w:val="000080"/>
        </w:rPr>
        <w:t>tır. D</w:t>
      </w:r>
      <w:r w:rsidR="00F6492F" w:rsidRPr="009277A6">
        <w:rPr>
          <w:rFonts w:ascii="Calibri" w:hAnsi="Calibri" w:cs="Tahoma"/>
          <w:b/>
          <w:bCs/>
          <w:color w:val="000080"/>
        </w:rPr>
        <w:t>erslerde kontenjan uygula</w:t>
      </w:r>
      <w:r w:rsidR="00F530D7" w:rsidRPr="009277A6">
        <w:rPr>
          <w:rFonts w:ascii="Calibri" w:hAnsi="Calibri" w:cs="Tahoma"/>
          <w:b/>
          <w:bCs/>
          <w:color w:val="000080"/>
        </w:rPr>
        <w:t>nacaktır</w:t>
      </w:r>
      <w:r w:rsidR="0046796F" w:rsidRPr="009277A6">
        <w:rPr>
          <w:rFonts w:ascii="Calibri" w:hAnsi="Calibri" w:cs="Tahoma"/>
          <w:b/>
          <w:bCs/>
          <w:color w:val="000080"/>
        </w:rPr>
        <w:t>.</w:t>
      </w:r>
    </w:p>
    <w:p w14:paraId="2337EC44" w14:textId="77777777" w:rsidR="00D54444" w:rsidRPr="002C146F" w:rsidRDefault="00D54444" w:rsidP="00712E63">
      <w:pPr>
        <w:spacing w:before="120" w:after="120" w:line="240" w:lineRule="auto"/>
        <w:jc w:val="both"/>
        <w:rPr>
          <w:rFonts w:ascii="Calibri" w:hAnsi="Calibri"/>
        </w:rPr>
      </w:pPr>
      <w:r w:rsidRPr="002C146F">
        <w:rPr>
          <w:rFonts w:ascii="Calibri" w:hAnsi="Calibri"/>
        </w:rPr>
        <w:t xml:space="preserve">İnternet olanağı bulunmayan öğrencilerimiz Fakültemiz </w:t>
      </w:r>
      <w:r w:rsidR="00216879">
        <w:rPr>
          <w:rFonts w:ascii="Calibri" w:hAnsi="Calibri"/>
        </w:rPr>
        <w:t>Merkez</w:t>
      </w:r>
      <w:r w:rsidRPr="002C146F">
        <w:rPr>
          <w:rFonts w:ascii="Calibri" w:hAnsi="Calibri"/>
        </w:rPr>
        <w:t xml:space="preserve"> </w:t>
      </w:r>
      <w:r w:rsidR="00216879">
        <w:rPr>
          <w:rFonts w:ascii="Calibri" w:hAnsi="Calibri"/>
        </w:rPr>
        <w:t>Y</w:t>
      </w:r>
      <w:r w:rsidRPr="002C146F">
        <w:rPr>
          <w:rFonts w:ascii="Calibri" w:hAnsi="Calibri"/>
        </w:rPr>
        <w:t>erleşkesindeki bilgisayar</w:t>
      </w:r>
      <w:r w:rsidR="00860F5D">
        <w:rPr>
          <w:rFonts w:ascii="Calibri" w:hAnsi="Calibri"/>
        </w:rPr>
        <w:t xml:space="preserve"> </w:t>
      </w:r>
      <w:r w:rsidRPr="002C146F">
        <w:rPr>
          <w:rFonts w:ascii="Calibri" w:hAnsi="Calibri"/>
        </w:rPr>
        <w:t>laboratuvarlarından yararlanabileceklerdir.</w:t>
      </w:r>
    </w:p>
    <w:p w14:paraId="336FB157" w14:textId="77777777" w:rsidR="004A5687" w:rsidRDefault="004A5687" w:rsidP="00712E63">
      <w:pPr>
        <w:spacing w:before="120" w:after="120" w:line="240" w:lineRule="auto"/>
        <w:jc w:val="both"/>
        <w:rPr>
          <w:rFonts w:ascii="Calibri" w:hAnsi="Calibri"/>
          <w:b/>
          <w:color w:val="000000" w:themeColor="text1"/>
        </w:rPr>
      </w:pPr>
      <w:r w:rsidRPr="002C146F">
        <w:rPr>
          <w:rFonts w:ascii="Calibri" w:hAnsi="Calibri"/>
          <w:b/>
          <w:color w:val="000000" w:themeColor="text1"/>
        </w:rPr>
        <w:t>Belirtilen tarihlerde ders kaydı yaptırmayan öğrenciler</w:t>
      </w:r>
      <w:r w:rsidR="00FB27E8" w:rsidRPr="002C146F">
        <w:rPr>
          <w:rFonts w:ascii="Calibri" w:hAnsi="Calibri"/>
          <w:b/>
          <w:color w:val="000000" w:themeColor="text1"/>
        </w:rPr>
        <w:t xml:space="preserve"> </w:t>
      </w:r>
      <w:r w:rsidR="008B4A98">
        <w:rPr>
          <w:rFonts w:ascii="Calibri" w:hAnsi="Calibri"/>
          <w:b/>
          <w:color w:val="000000" w:themeColor="text1"/>
        </w:rPr>
        <w:t>9</w:t>
      </w:r>
      <w:r w:rsidR="007F1757">
        <w:rPr>
          <w:rFonts w:ascii="Calibri" w:hAnsi="Calibri"/>
          <w:b/>
          <w:color w:val="000000" w:themeColor="text1"/>
        </w:rPr>
        <w:t xml:space="preserve"> Şubat</w:t>
      </w:r>
      <w:r w:rsidR="00145504">
        <w:rPr>
          <w:rFonts w:ascii="Calibri" w:hAnsi="Calibri"/>
          <w:b/>
          <w:color w:val="000000" w:themeColor="text1"/>
        </w:rPr>
        <w:t xml:space="preserve"> – </w:t>
      </w:r>
      <w:r w:rsidR="008B4A98">
        <w:rPr>
          <w:rFonts w:ascii="Calibri" w:hAnsi="Calibri"/>
          <w:b/>
          <w:color w:val="000000" w:themeColor="text1"/>
        </w:rPr>
        <w:t>6</w:t>
      </w:r>
      <w:r w:rsidR="00145504">
        <w:rPr>
          <w:rFonts w:ascii="Calibri" w:hAnsi="Calibri"/>
          <w:b/>
          <w:color w:val="000000" w:themeColor="text1"/>
        </w:rPr>
        <w:t xml:space="preserve"> </w:t>
      </w:r>
      <w:r w:rsidR="007F1757">
        <w:rPr>
          <w:rFonts w:ascii="Calibri" w:hAnsi="Calibri"/>
          <w:b/>
          <w:color w:val="000000" w:themeColor="text1"/>
        </w:rPr>
        <w:t>Mart</w:t>
      </w:r>
      <w:r w:rsidR="00F1268B">
        <w:rPr>
          <w:rFonts w:ascii="Calibri" w:hAnsi="Calibri"/>
          <w:b/>
          <w:color w:val="000000" w:themeColor="text1"/>
        </w:rPr>
        <w:t xml:space="preserve"> </w:t>
      </w:r>
      <w:r w:rsidR="00052167" w:rsidRPr="00905D34">
        <w:rPr>
          <w:rFonts w:ascii="Calibri" w:hAnsi="Calibri"/>
          <w:b/>
          <w:color w:val="000000" w:themeColor="text1"/>
        </w:rPr>
        <w:t>20</w:t>
      </w:r>
      <w:r w:rsidR="00D72532">
        <w:rPr>
          <w:rFonts w:ascii="Calibri" w:hAnsi="Calibri"/>
          <w:b/>
          <w:color w:val="000000" w:themeColor="text1"/>
        </w:rPr>
        <w:t>2</w:t>
      </w:r>
      <w:r w:rsidR="008B4A98">
        <w:rPr>
          <w:rFonts w:ascii="Calibri" w:hAnsi="Calibri"/>
          <w:b/>
          <w:color w:val="000000" w:themeColor="text1"/>
        </w:rPr>
        <w:t>6</w:t>
      </w:r>
      <w:r w:rsidR="00052167" w:rsidRPr="002C146F">
        <w:rPr>
          <w:rFonts w:ascii="Calibri" w:hAnsi="Calibri"/>
          <w:b/>
          <w:color w:val="000000" w:themeColor="text1"/>
        </w:rPr>
        <w:t xml:space="preserve"> tarihleri</w:t>
      </w:r>
      <w:r w:rsidR="002C146F">
        <w:rPr>
          <w:rFonts w:ascii="Calibri" w:hAnsi="Calibri"/>
          <w:b/>
          <w:color w:val="000000" w:themeColor="text1"/>
        </w:rPr>
        <w:t xml:space="preserve"> arasında </w:t>
      </w:r>
      <w:r w:rsidR="00052167" w:rsidRPr="002C146F">
        <w:rPr>
          <w:rFonts w:ascii="Calibri" w:hAnsi="Calibri"/>
          <w:b/>
          <w:color w:val="000000" w:themeColor="text1"/>
        </w:rPr>
        <w:t>yazılı olarak başvurup</w:t>
      </w:r>
      <w:r w:rsidRPr="002C146F">
        <w:rPr>
          <w:rFonts w:ascii="Calibri" w:hAnsi="Calibri"/>
          <w:b/>
          <w:color w:val="000000" w:themeColor="text1"/>
        </w:rPr>
        <w:t xml:space="preserve"> mazeretlerini belgelendirmek</w:t>
      </w:r>
      <w:r w:rsidR="00FB3318" w:rsidRPr="002C146F">
        <w:rPr>
          <w:rFonts w:ascii="Calibri" w:hAnsi="Calibri"/>
          <w:b/>
          <w:color w:val="000000" w:themeColor="text1"/>
        </w:rPr>
        <w:t xml:space="preserve"> ve Fakülte Yönetim Kurulunun uygun bulması</w:t>
      </w:r>
      <w:r w:rsidRPr="002C146F">
        <w:rPr>
          <w:rFonts w:ascii="Calibri" w:hAnsi="Calibri"/>
          <w:b/>
          <w:color w:val="000000" w:themeColor="text1"/>
        </w:rPr>
        <w:t xml:space="preserve"> kaydıyla </w:t>
      </w:r>
      <w:r w:rsidR="00FB27E8" w:rsidRPr="002C146F">
        <w:rPr>
          <w:rFonts w:ascii="Calibri" w:hAnsi="Calibri"/>
          <w:b/>
          <w:color w:val="000000" w:themeColor="text1"/>
        </w:rPr>
        <w:t>m</w:t>
      </w:r>
      <w:r w:rsidR="00604463" w:rsidRPr="002C146F">
        <w:rPr>
          <w:rFonts w:ascii="Calibri" w:hAnsi="Calibri"/>
          <w:b/>
          <w:color w:val="000000" w:themeColor="text1"/>
        </w:rPr>
        <w:t xml:space="preserve">azeret </w:t>
      </w:r>
      <w:r w:rsidR="00FB27E8" w:rsidRPr="002C146F">
        <w:rPr>
          <w:rFonts w:ascii="Calibri" w:hAnsi="Calibri"/>
          <w:b/>
          <w:color w:val="000000" w:themeColor="text1"/>
        </w:rPr>
        <w:t>k</w:t>
      </w:r>
      <w:r w:rsidR="00604463" w:rsidRPr="002C146F">
        <w:rPr>
          <w:rFonts w:ascii="Calibri" w:hAnsi="Calibri"/>
          <w:b/>
          <w:color w:val="000000" w:themeColor="text1"/>
        </w:rPr>
        <w:t>aydı yapabileceklerdir.</w:t>
      </w:r>
      <w:r w:rsidR="00FB27E8" w:rsidRPr="002C146F">
        <w:rPr>
          <w:rFonts w:ascii="Calibri" w:hAnsi="Calibri"/>
          <w:b/>
          <w:color w:val="000000" w:themeColor="text1"/>
        </w:rPr>
        <w:t xml:space="preserve"> </w:t>
      </w:r>
      <w:r w:rsidR="009D6558" w:rsidRPr="002C146F">
        <w:rPr>
          <w:rFonts w:ascii="Calibri" w:hAnsi="Calibri"/>
          <w:b/>
          <w:color w:val="000000" w:themeColor="text1"/>
        </w:rPr>
        <w:t>Belgesiz ya da şehir dışında olmak,</w:t>
      </w:r>
      <w:r w:rsidR="00FB27E8" w:rsidRPr="002C146F">
        <w:rPr>
          <w:rFonts w:ascii="Calibri" w:hAnsi="Calibri"/>
          <w:b/>
          <w:color w:val="000000" w:themeColor="text1"/>
        </w:rPr>
        <w:t xml:space="preserve"> </w:t>
      </w:r>
      <w:r w:rsidR="009D6558" w:rsidRPr="002C146F">
        <w:rPr>
          <w:rFonts w:ascii="Calibri" w:hAnsi="Calibri"/>
          <w:b/>
          <w:color w:val="000000" w:themeColor="text1"/>
        </w:rPr>
        <w:t>internet erişimi olmamak,</w:t>
      </w:r>
      <w:r w:rsidR="00FB27E8" w:rsidRPr="002C146F">
        <w:rPr>
          <w:rFonts w:ascii="Calibri" w:hAnsi="Calibri"/>
          <w:b/>
          <w:color w:val="000000" w:themeColor="text1"/>
        </w:rPr>
        <w:t xml:space="preserve"> </w:t>
      </w:r>
      <w:r w:rsidR="009D6558" w:rsidRPr="002C146F">
        <w:rPr>
          <w:rFonts w:ascii="Calibri" w:hAnsi="Calibri"/>
          <w:b/>
          <w:color w:val="000000" w:themeColor="text1"/>
        </w:rPr>
        <w:t>unutmak vb.</w:t>
      </w:r>
      <w:r w:rsidR="00FB27E8" w:rsidRPr="002C146F">
        <w:rPr>
          <w:rFonts w:ascii="Calibri" w:hAnsi="Calibri"/>
          <w:b/>
          <w:color w:val="000000" w:themeColor="text1"/>
        </w:rPr>
        <w:t xml:space="preserve"> </w:t>
      </w:r>
      <w:r w:rsidR="009D6558" w:rsidRPr="002C146F">
        <w:rPr>
          <w:rFonts w:ascii="Calibri" w:hAnsi="Calibri"/>
          <w:b/>
          <w:color w:val="000000" w:themeColor="text1"/>
        </w:rPr>
        <w:t>sebeplerle mazeret kaydı yapılmayacaktır.</w:t>
      </w:r>
    </w:p>
    <w:tbl>
      <w:tblPr>
        <w:tblStyle w:val="TabloKlavuzu"/>
        <w:tblW w:w="5000" w:type="pct"/>
        <w:tblLook w:val="04A0" w:firstRow="1" w:lastRow="0" w:firstColumn="1" w:lastColumn="0" w:noHBand="0" w:noVBand="1"/>
      </w:tblPr>
      <w:tblGrid>
        <w:gridCol w:w="10762"/>
      </w:tblGrid>
      <w:tr w:rsidR="005D725D" w:rsidRPr="002C146F" w14:paraId="2F09FFF4" w14:textId="77777777" w:rsidTr="00545E96">
        <w:tc>
          <w:tcPr>
            <w:tcW w:w="5000" w:type="pct"/>
            <w:shd w:val="clear" w:color="auto" w:fill="1F497D" w:themeFill="text2"/>
          </w:tcPr>
          <w:p w14:paraId="5EF318C4" w14:textId="77777777" w:rsidR="005D725D" w:rsidRPr="002C146F" w:rsidRDefault="005D725D" w:rsidP="00545E96">
            <w:pPr>
              <w:spacing w:before="120" w:after="120"/>
              <w:jc w:val="center"/>
              <w:rPr>
                <w:rFonts w:ascii="Calibri" w:hAnsi="Calibri"/>
                <w:b/>
                <w:bCs/>
                <w:color w:val="000080"/>
              </w:rPr>
            </w:pPr>
            <w:r w:rsidRPr="002C146F">
              <w:rPr>
                <w:rFonts w:ascii="Calibri" w:hAnsi="Calibri"/>
              </w:rPr>
              <w:br w:type="page"/>
            </w:r>
            <w:r w:rsidRPr="002C146F">
              <w:rPr>
                <w:rFonts w:ascii="Calibri" w:hAnsi="Calibri"/>
                <w:b/>
                <w:bCs/>
                <w:color w:val="FFFFFF"/>
              </w:rPr>
              <w:t>DERS EKLEME VE BIRAKMA</w:t>
            </w:r>
          </w:p>
        </w:tc>
      </w:tr>
    </w:tbl>
    <w:p w14:paraId="2DAD0AEF" w14:textId="77777777" w:rsidR="005D725D" w:rsidRPr="002C146F" w:rsidRDefault="005D725D" w:rsidP="005D725D">
      <w:pPr>
        <w:spacing w:before="120" w:after="120" w:line="240" w:lineRule="auto"/>
        <w:jc w:val="both"/>
      </w:pPr>
      <w:r w:rsidRPr="002C146F">
        <w:t xml:space="preserve">Yarıyıl kaydını kayıt tarihlerinde tamamlamış olan öğrenciler, </w:t>
      </w:r>
      <w:r w:rsidR="00885ED9">
        <w:t>9</w:t>
      </w:r>
      <w:r w:rsidRPr="001529A7">
        <w:t xml:space="preserve"> </w:t>
      </w:r>
      <w:r w:rsidR="00F866CF">
        <w:t>Şubat</w:t>
      </w:r>
      <w:r w:rsidRPr="001529A7">
        <w:t xml:space="preserve"> 202</w:t>
      </w:r>
      <w:r w:rsidR="00885ED9">
        <w:t>6</w:t>
      </w:r>
      <w:r>
        <w:t xml:space="preserve"> Pazartesi günü</w:t>
      </w:r>
      <w:r w:rsidRPr="001529A7">
        <w:t xml:space="preserve"> saat 10:00 ile</w:t>
      </w:r>
      <w:r>
        <w:t xml:space="preserve"> </w:t>
      </w:r>
      <w:r w:rsidR="00885ED9">
        <w:t>13</w:t>
      </w:r>
      <w:r>
        <w:t xml:space="preserve"> </w:t>
      </w:r>
      <w:r w:rsidR="00F866CF">
        <w:t>Şubat</w:t>
      </w:r>
      <w:r>
        <w:t xml:space="preserve"> 202</w:t>
      </w:r>
      <w:r w:rsidR="00885ED9">
        <w:t>6</w:t>
      </w:r>
      <w:r>
        <w:t xml:space="preserve"> Cuma günü</w:t>
      </w:r>
      <w:r w:rsidRPr="001529A7">
        <w:t xml:space="preserve"> </w:t>
      </w:r>
      <w:proofErr w:type="gramStart"/>
      <w:r w:rsidRPr="001529A7">
        <w:t>17</w:t>
      </w:r>
      <w:r w:rsidR="00F866CF">
        <w:t>.</w:t>
      </w:r>
      <w:r w:rsidRPr="001529A7">
        <w:t>30</w:t>
      </w:r>
      <w:proofErr w:type="gramEnd"/>
      <w:r w:rsidRPr="002C146F">
        <w:t xml:space="preserve"> arası</w:t>
      </w:r>
      <w:r>
        <w:t xml:space="preserve">nda </w:t>
      </w:r>
      <w:r w:rsidRPr="002C146F">
        <w:t>ders saatleri toplamı “Alınabilecek Ders Sayısı” başlığında belirtilen toplam saati geçmemek koşuluyla, en fazla bir (1) ders ekleme ve/veya bir (1) ders bırakma değişikliği yapabilir</w:t>
      </w:r>
      <w:r>
        <w:t>ler</w:t>
      </w:r>
      <w:r w:rsidRPr="002C146F">
        <w:t xml:space="preserve">. Ders ekleme </w:t>
      </w:r>
      <w:r>
        <w:t>ve/</w:t>
      </w:r>
      <w:r w:rsidRPr="002C146F">
        <w:t>veya ders bırakma işlemleri yine web kayıt üzerinden yapılacaktır. Bu durumdaki öğrencilerin kayıtlarının</w:t>
      </w:r>
      <w:r>
        <w:t xml:space="preserve"> Akademik</w:t>
      </w:r>
      <w:r w:rsidRPr="002C146F">
        <w:t xml:space="preserve"> Danışmanları tarafından yeniden onaylanması gerekmektedir.</w:t>
      </w:r>
    </w:p>
    <w:tbl>
      <w:tblPr>
        <w:tblStyle w:val="TabloKlavuzu"/>
        <w:tblW w:w="5000" w:type="pct"/>
        <w:tblLook w:val="04A0" w:firstRow="1" w:lastRow="0" w:firstColumn="1" w:lastColumn="0" w:noHBand="0" w:noVBand="1"/>
      </w:tblPr>
      <w:tblGrid>
        <w:gridCol w:w="10762"/>
      </w:tblGrid>
      <w:tr w:rsidR="005D725D" w:rsidRPr="002C146F" w14:paraId="4612E12A" w14:textId="77777777" w:rsidTr="00545E96">
        <w:tc>
          <w:tcPr>
            <w:tcW w:w="5000" w:type="pct"/>
            <w:shd w:val="clear" w:color="auto" w:fill="1F497D" w:themeFill="text2"/>
          </w:tcPr>
          <w:p w14:paraId="62893DC0" w14:textId="77777777" w:rsidR="005D725D" w:rsidRPr="002C146F" w:rsidRDefault="005D725D" w:rsidP="00545E96">
            <w:pPr>
              <w:spacing w:before="120" w:after="120"/>
              <w:jc w:val="center"/>
              <w:rPr>
                <w:rFonts w:ascii="Calibri" w:hAnsi="Calibri"/>
                <w:b/>
                <w:bCs/>
                <w:color w:val="000080"/>
              </w:rPr>
            </w:pPr>
            <w:r w:rsidRPr="002C146F">
              <w:rPr>
                <w:rFonts w:ascii="Calibri" w:hAnsi="Calibri"/>
                <w:b/>
                <w:bCs/>
                <w:color w:val="FFFFFF"/>
              </w:rPr>
              <w:t>KAPANAN SEÇMELİ DERSLERİN YERİNE YENİ SEÇMELİ DERS SEÇME</w:t>
            </w:r>
          </w:p>
        </w:tc>
      </w:tr>
    </w:tbl>
    <w:p w14:paraId="5D54F01B" w14:textId="77777777" w:rsidR="005D725D" w:rsidRDefault="005D725D" w:rsidP="00712E63">
      <w:pPr>
        <w:spacing w:before="120" w:after="120" w:line="240" w:lineRule="auto"/>
        <w:jc w:val="both"/>
        <w:rPr>
          <w:rFonts w:ascii="Calibri" w:hAnsi="Calibri"/>
          <w:b/>
          <w:color w:val="000000" w:themeColor="text1"/>
        </w:rPr>
      </w:pPr>
      <w:r w:rsidRPr="00032F9D">
        <w:rPr>
          <w:rFonts w:ascii="Calibri" w:hAnsi="Calibri"/>
        </w:rPr>
        <w:t xml:space="preserve">Kapanan seçmeli dersler </w:t>
      </w:r>
      <w:r w:rsidR="00BC16A5">
        <w:rPr>
          <w:rFonts w:ascii="Calibri" w:hAnsi="Calibri"/>
        </w:rPr>
        <w:t>16 Şubat</w:t>
      </w:r>
      <w:r w:rsidRPr="00032F9D">
        <w:rPr>
          <w:rFonts w:ascii="Calibri" w:hAnsi="Calibri"/>
        </w:rPr>
        <w:t xml:space="preserve"> 202</w:t>
      </w:r>
      <w:r w:rsidR="00BC16A5">
        <w:rPr>
          <w:rFonts w:ascii="Calibri" w:hAnsi="Calibri"/>
        </w:rPr>
        <w:t>6</w:t>
      </w:r>
      <w:r w:rsidRPr="00032F9D">
        <w:rPr>
          <w:rFonts w:ascii="Calibri" w:hAnsi="Calibri"/>
        </w:rPr>
        <w:t xml:space="preserve"> tarihinde </w:t>
      </w:r>
      <w:hyperlink r:id="rId6" w:history="1">
        <w:r w:rsidRPr="00032F9D">
          <w:rPr>
            <w:b/>
            <w:color w:val="000080"/>
          </w:rPr>
          <w:t>www.eng.deu.edu.tr</w:t>
        </w:r>
      </w:hyperlink>
      <w:r w:rsidRPr="00032F9D">
        <w:rPr>
          <w:rFonts w:ascii="Calibri" w:hAnsi="Calibri"/>
        </w:rPr>
        <w:t xml:space="preserve"> adresinde ilan edilecektir. Web kayıtta seçilen bir seçmeli dersin kapanması durumunda, o dersi seçen öğrenciler, kapanan seçmeli dersin yerine yeni ders seçme işlemini  </w:t>
      </w:r>
      <w:r w:rsidR="00BC57C3">
        <w:rPr>
          <w:rFonts w:ascii="Calibri" w:hAnsi="Calibri"/>
        </w:rPr>
        <w:t>18</w:t>
      </w:r>
      <w:r w:rsidRPr="00032F9D">
        <w:rPr>
          <w:rFonts w:ascii="Calibri" w:hAnsi="Calibri"/>
        </w:rPr>
        <w:t xml:space="preserve"> </w:t>
      </w:r>
      <w:r w:rsidR="00BC16A5">
        <w:rPr>
          <w:rFonts w:ascii="Calibri" w:hAnsi="Calibri"/>
        </w:rPr>
        <w:t>Şubat</w:t>
      </w:r>
      <w:r w:rsidRPr="00032F9D">
        <w:rPr>
          <w:rFonts w:ascii="Calibri" w:hAnsi="Calibri"/>
        </w:rPr>
        <w:t xml:space="preserve"> 202</w:t>
      </w:r>
      <w:r w:rsidR="00BC16A5">
        <w:rPr>
          <w:rFonts w:ascii="Calibri" w:hAnsi="Calibri"/>
        </w:rPr>
        <w:t>6</w:t>
      </w:r>
      <w:r w:rsidRPr="00032F9D">
        <w:rPr>
          <w:rFonts w:ascii="Calibri" w:hAnsi="Calibri"/>
        </w:rPr>
        <w:t xml:space="preserve"> günü saat 17</w:t>
      </w:r>
      <w:r w:rsidR="00244212">
        <w:rPr>
          <w:rFonts w:ascii="Calibri" w:hAnsi="Calibri"/>
        </w:rPr>
        <w:t>.</w:t>
      </w:r>
      <w:r w:rsidRPr="00032F9D">
        <w:rPr>
          <w:rFonts w:ascii="Calibri" w:hAnsi="Calibri"/>
        </w:rPr>
        <w:t xml:space="preserve">30’a kadar </w:t>
      </w:r>
      <w:hyperlink r:id="rId7" w:history="1">
        <w:r w:rsidRPr="00032F9D">
          <w:rPr>
            <w:rStyle w:val="Kpr"/>
            <w:rFonts w:ascii="Calibri" w:hAnsi="Calibri"/>
            <w:sz w:val="22"/>
            <w:szCs w:val="22"/>
          </w:rPr>
          <w:t>https://eng.deu.edu.tr/tr/belgeform/</w:t>
        </w:r>
      </w:hyperlink>
      <w:r w:rsidRPr="00032F9D">
        <w:rPr>
          <w:rFonts w:ascii="Calibri" w:hAnsi="Calibri"/>
        </w:rPr>
        <w:t xml:space="preserve"> adresinden alacakları “</w:t>
      </w:r>
      <w:hyperlink r:id="rId8" w:tgtFrame="_blank" w:history="1">
        <w:r w:rsidRPr="00032F9D">
          <w:rPr>
            <w:rStyle w:val="Kpr"/>
            <w:rFonts w:asciiTheme="minorHAnsi" w:hAnsiTheme="minorHAnsi" w:cstheme="minorHAnsi"/>
            <w:b w:val="0"/>
            <w:color w:val="01366A"/>
            <w:sz w:val="22"/>
            <w:szCs w:val="22"/>
            <w:shd w:val="clear" w:color="auto" w:fill="FFFFFF"/>
          </w:rPr>
          <w:t>Kapanan Seçmeli Ders Yerine Ders Seçme Formu</w:t>
        </w:r>
      </w:hyperlink>
      <w:r w:rsidRPr="00032F9D">
        <w:rPr>
          <w:rFonts w:ascii="Calibri" w:hAnsi="Calibri"/>
        </w:rPr>
        <w:t>“ nu doldurarak</w:t>
      </w:r>
      <w:r>
        <w:rPr>
          <w:rFonts w:ascii="Calibri" w:hAnsi="Calibri"/>
        </w:rPr>
        <w:t xml:space="preserve"> Dekanlık Evrak kayıt birimine dilekçe ile başvurmaları gerekmektedir.</w:t>
      </w:r>
    </w:p>
    <w:tbl>
      <w:tblPr>
        <w:tblStyle w:val="TabloKlavuzu"/>
        <w:tblW w:w="5000" w:type="pct"/>
        <w:tblLook w:val="04A0" w:firstRow="1" w:lastRow="0" w:firstColumn="1" w:lastColumn="0" w:noHBand="0" w:noVBand="1"/>
      </w:tblPr>
      <w:tblGrid>
        <w:gridCol w:w="10762"/>
      </w:tblGrid>
      <w:tr w:rsidR="005D725D" w:rsidRPr="002C146F" w14:paraId="037CE110" w14:textId="77777777" w:rsidTr="00545E96">
        <w:tc>
          <w:tcPr>
            <w:tcW w:w="5000" w:type="pct"/>
            <w:shd w:val="clear" w:color="auto" w:fill="1F497D" w:themeFill="text2"/>
          </w:tcPr>
          <w:p w14:paraId="1E8C3293" w14:textId="77777777" w:rsidR="005D725D" w:rsidRPr="002C146F" w:rsidRDefault="005D725D" w:rsidP="00545E96">
            <w:pPr>
              <w:spacing w:before="120" w:after="120"/>
              <w:jc w:val="center"/>
              <w:rPr>
                <w:rFonts w:ascii="Calibri" w:hAnsi="Calibri"/>
                <w:b/>
                <w:bCs/>
                <w:color w:val="000080"/>
                <w:u w:val="single"/>
              </w:rPr>
            </w:pPr>
            <w:r w:rsidRPr="002C146F">
              <w:rPr>
                <w:rFonts w:ascii="Calibri" w:hAnsi="Calibri"/>
                <w:b/>
                <w:bCs/>
                <w:color w:val="FFFFFF"/>
              </w:rPr>
              <w:t>DANIŞMAN KAYIT ONAYI</w:t>
            </w:r>
          </w:p>
        </w:tc>
      </w:tr>
    </w:tbl>
    <w:p w14:paraId="68D2C401" w14:textId="77777777" w:rsidR="005D725D" w:rsidRPr="002C146F" w:rsidRDefault="005D725D" w:rsidP="005D725D">
      <w:pPr>
        <w:spacing w:before="120" w:after="120" w:line="240" w:lineRule="auto"/>
        <w:jc w:val="both"/>
        <w:rPr>
          <w:rFonts w:ascii="Calibri" w:hAnsi="Calibri"/>
        </w:rPr>
      </w:pPr>
      <w:r w:rsidRPr="002C146F">
        <w:rPr>
          <w:rFonts w:ascii="Calibri" w:hAnsi="Calibri"/>
        </w:rPr>
        <w:t xml:space="preserve">Öğrencinin kaydının geçerli olabilmesi için ders kaydının </w:t>
      </w:r>
      <w:r w:rsidRPr="002C146F">
        <w:rPr>
          <w:rFonts w:ascii="Calibri" w:hAnsi="Calibri"/>
          <w:b/>
          <w:bCs/>
          <w:color w:val="000080"/>
          <w:u w:val="single"/>
        </w:rPr>
        <w:t>danışmanı tarafından onaylanması gerekmektedir</w:t>
      </w:r>
      <w:r w:rsidRPr="002C146F">
        <w:rPr>
          <w:rFonts w:ascii="Calibri" w:hAnsi="Calibri"/>
          <w:b/>
          <w:bCs/>
          <w:color w:val="000080"/>
        </w:rPr>
        <w:t xml:space="preserve">. </w:t>
      </w:r>
    </w:p>
    <w:p w14:paraId="78B6461B" w14:textId="77777777" w:rsidR="005D725D" w:rsidRPr="002C146F" w:rsidRDefault="005D725D" w:rsidP="005D725D">
      <w:pPr>
        <w:spacing w:before="120" w:after="120" w:line="240" w:lineRule="auto"/>
        <w:jc w:val="both"/>
        <w:rPr>
          <w:rFonts w:ascii="Calibri" w:hAnsi="Calibri"/>
          <w:b/>
          <w:bCs/>
          <w:color w:val="000080"/>
        </w:rPr>
      </w:pPr>
      <w:r w:rsidRPr="002C146F">
        <w:rPr>
          <w:rFonts w:ascii="Calibri" w:hAnsi="Calibri"/>
        </w:rPr>
        <w:t xml:space="preserve">Kaydı DANIŞMANI tarafından </w:t>
      </w:r>
      <w:r w:rsidRPr="002C146F">
        <w:rPr>
          <w:rFonts w:ascii="Calibri" w:hAnsi="Calibri"/>
          <w:b/>
          <w:bCs/>
          <w:color w:val="000080"/>
        </w:rPr>
        <w:t xml:space="preserve">reddedilen </w:t>
      </w:r>
      <w:r w:rsidRPr="002C146F">
        <w:rPr>
          <w:rFonts w:ascii="Calibri" w:hAnsi="Calibri"/>
        </w:rPr>
        <w:t xml:space="preserve">öğrencilerin </w:t>
      </w:r>
      <w:r w:rsidRPr="002C146F">
        <w:rPr>
          <w:rFonts w:ascii="Calibri" w:hAnsi="Calibri"/>
          <w:b/>
          <w:bCs/>
          <w:color w:val="000080"/>
        </w:rPr>
        <w:t xml:space="preserve">tekrar kayıt ekranına girerek kayıt işlemini yenilemeleri gerekmektedir. </w:t>
      </w:r>
    </w:p>
    <w:p w14:paraId="03AC81A8" w14:textId="77777777" w:rsidR="005D725D" w:rsidRPr="002C146F" w:rsidRDefault="005D725D" w:rsidP="005D725D">
      <w:pPr>
        <w:spacing w:before="120" w:after="120" w:line="240" w:lineRule="auto"/>
        <w:jc w:val="both"/>
        <w:rPr>
          <w:rFonts w:ascii="Calibri" w:hAnsi="Calibri"/>
          <w:b/>
          <w:bCs/>
        </w:rPr>
      </w:pPr>
      <w:r w:rsidRPr="002C146F">
        <w:rPr>
          <w:rFonts w:ascii="Calibri" w:hAnsi="Calibri"/>
        </w:rPr>
        <w:t xml:space="preserve">Kayıtları onaylanan veya reddedilen öğrenciler bu bilgileri </w:t>
      </w:r>
      <w:r w:rsidRPr="002C146F">
        <w:rPr>
          <w:rFonts w:ascii="Calibri" w:hAnsi="Calibri"/>
          <w:b/>
          <w:bCs/>
          <w:color w:val="000080"/>
        </w:rPr>
        <w:t>kayıt ekranından göreceklerdir.</w:t>
      </w:r>
      <w:r w:rsidRPr="002C146F">
        <w:rPr>
          <w:rFonts w:ascii="Calibri" w:hAnsi="Calibri"/>
        </w:rPr>
        <w:t xml:space="preserve"> Bu nedenle kaydınızın geçerli olabilmesi için onaylandı mesajınızı kayıt ekranınızda görene kadar </w:t>
      </w:r>
      <w:r w:rsidRPr="002C146F">
        <w:rPr>
          <w:rFonts w:ascii="Calibri" w:hAnsi="Calibri"/>
          <w:b/>
          <w:bCs/>
          <w:color w:val="000080"/>
        </w:rPr>
        <w:t>kayıt ekranınızı takip ediniz.</w:t>
      </w:r>
    </w:p>
    <w:tbl>
      <w:tblPr>
        <w:tblStyle w:val="TabloKlavuzu"/>
        <w:tblW w:w="5000"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742"/>
      </w:tblGrid>
      <w:tr w:rsidR="005D725D" w:rsidRPr="002C146F" w14:paraId="15A2A0F3" w14:textId="77777777" w:rsidTr="00545E96">
        <w:tc>
          <w:tcPr>
            <w:tcW w:w="5000" w:type="pct"/>
            <w:shd w:val="clear" w:color="auto" w:fill="auto"/>
          </w:tcPr>
          <w:p w14:paraId="0BF6C9A6" w14:textId="77777777" w:rsidR="005D725D" w:rsidRPr="002C146F" w:rsidRDefault="005D725D" w:rsidP="00545E96">
            <w:pPr>
              <w:spacing w:before="120" w:after="120"/>
              <w:jc w:val="both"/>
              <w:rPr>
                <w:rFonts w:ascii="Calibri" w:hAnsi="Calibri"/>
                <w:b/>
              </w:rPr>
            </w:pPr>
            <w:r w:rsidRPr="002C146F">
              <w:rPr>
                <w:rFonts w:ascii="Calibri" w:hAnsi="Calibri"/>
                <w:b/>
              </w:rPr>
              <w:t>Ders kaydını tamamlayan ancak yeniden kayıt yapmak isteyen öğrenciler web üzerinden yeniden kayıt yapabilirler. Bu durumda; önceki kayıtta seçilen dersler yeni kayıtta da seçili gelecektir. Ders değişiklikleri yapıldıktan sonra kaydın yeniden Danışman tarafından onaylanması zorunludur.</w:t>
            </w:r>
          </w:p>
        </w:tc>
      </w:tr>
    </w:tbl>
    <w:p w14:paraId="1B05543C" w14:textId="77777777" w:rsidR="005D725D" w:rsidRDefault="005D725D" w:rsidP="00712E63">
      <w:pPr>
        <w:spacing w:before="120" w:after="120" w:line="240" w:lineRule="auto"/>
        <w:jc w:val="both"/>
        <w:rPr>
          <w:rFonts w:ascii="Calibri" w:hAnsi="Calibri"/>
          <w:b/>
          <w:color w:val="000000" w:themeColor="text1"/>
        </w:rPr>
      </w:pPr>
    </w:p>
    <w:p w14:paraId="367D3FFD" w14:textId="77777777" w:rsidR="005D725D" w:rsidRDefault="005D725D" w:rsidP="00712E63">
      <w:pPr>
        <w:spacing w:before="120" w:after="120" w:line="240" w:lineRule="auto"/>
        <w:jc w:val="both"/>
        <w:rPr>
          <w:rFonts w:ascii="Calibri" w:hAnsi="Calibri"/>
          <w:b/>
          <w:color w:val="000000" w:themeColor="text1"/>
        </w:rPr>
      </w:pPr>
    </w:p>
    <w:p w14:paraId="7E0C9D9B" w14:textId="77777777" w:rsidR="005D725D" w:rsidRDefault="005D725D" w:rsidP="00712E63">
      <w:pPr>
        <w:spacing w:before="120" w:after="120" w:line="240" w:lineRule="auto"/>
        <w:jc w:val="both"/>
        <w:rPr>
          <w:rFonts w:ascii="Calibri" w:hAnsi="Calibri"/>
          <w:b/>
          <w:color w:val="000000" w:themeColor="text1"/>
        </w:rPr>
      </w:pPr>
    </w:p>
    <w:p w14:paraId="45073533" w14:textId="77777777" w:rsidR="005D725D" w:rsidRDefault="005D725D" w:rsidP="00712E63">
      <w:pPr>
        <w:spacing w:before="120" w:after="120" w:line="240" w:lineRule="auto"/>
        <w:jc w:val="both"/>
        <w:rPr>
          <w:rFonts w:ascii="Calibri" w:hAnsi="Calibri"/>
          <w:b/>
          <w:color w:val="000000" w:themeColor="text1"/>
        </w:rPr>
      </w:pPr>
    </w:p>
    <w:tbl>
      <w:tblPr>
        <w:tblStyle w:val="TabloKlavuzu"/>
        <w:tblW w:w="5000" w:type="pct"/>
        <w:shd w:val="clear" w:color="auto" w:fill="204C82"/>
        <w:tblLook w:val="04A0" w:firstRow="1" w:lastRow="0" w:firstColumn="1" w:lastColumn="0" w:noHBand="0" w:noVBand="1"/>
      </w:tblPr>
      <w:tblGrid>
        <w:gridCol w:w="10762"/>
      </w:tblGrid>
      <w:tr w:rsidR="005D725D" w:rsidRPr="00437BA7" w14:paraId="0C94449E" w14:textId="77777777" w:rsidTr="00545E96">
        <w:tc>
          <w:tcPr>
            <w:tcW w:w="5000" w:type="pct"/>
            <w:shd w:val="clear" w:color="auto" w:fill="204C82"/>
          </w:tcPr>
          <w:p w14:paraId="4090C2F7" w14:textId="77777777" w:rsidR="005D725D" w:rsidRPr="00437BA7" w:rsidRDefault="005D725D" w:rsidP="00545E96">
            <w:pPr>
              <w:spacing w:before="120" w:after="120"/>
              <w:jc w:val="center"/>
              <w:rPr>
                <w:rFonts w:ascii="Calibri" w:hAnsi="Calibri"/>
                <w:b/>
              </w:rPr>
            </w:pPr>
            <w:r w:rsidRPr="00437BA7">
              <w:rPr>
                <w:rFonts w:ascii="Calibri" w:hAnsi="Calibri"/>
                <w:b/>
                <w:color w:val="FFFFFF" w:themeColor="background1"/>
              </w:rPr>
              <w:lastRenderedPageBreak/>
              <w:t>240 AKTS ŞARTI</w:t>
            </w:r>
          </w:p>
        </w:tc>
      </w:tr>
    </w:tbl>
    <w:p w14:paraId="2F190E6F" w14:textId="77777777" w:rsidR="005D725D" w:rsidRPr="005D725D" w:rsidRDefault="00437BA7" w:rsidP="00712E63">
      <w:pPr>
        <w:spacing w:before="120" w:after="120" w:line="240" w:lineRule="auto"/>
        <w:jc w:val="both"/>
        <w:rPr>
          <w:rFonts w:ascii="Calibri" w:hAnsi="Calibri"/>
        </w:rPr>
      </w:pPr>
      <w:r>
        <w:rPr>
          <w:rFonts w:ascii="Calibri" w:hAnsi="Calibri"/>
          <w:b/>
        </w:rPr>
        <w:t>Bütün öğrenciler m</w:t>
      </w:r>
      <w:r w:rsidR="005D725D" w:rsidRPr="00437BA7">
        <w:rPr>
          <w:rFonts w:ascii="Calibri" w:hAnsi="Calibri"/>
          <w:b/>
        </w:rPr>
        <w:t>ezun olabilme</w:t>
      </w:r>
      <w:r>
        <w:rPr>
          <w:rFonts w:ascii="Calibri" w:hAnsi="Calibri"/>
          <w:b/>
        </w:rPr>
        <w:t>k</w:t>
      </w:r>
      <w:r w:rsidR="005D725D" w:rsidRPr="00437BA7">
        <w:rPr>
          <w:rFonts w:ascii="Calibri" w:hAnsi="Calibri"/>
          <w:b/>
        </w:rPr>
        <w:t xml:space="preserve"> için 240 AKTS tamamlamak zorundadırlar</w:t>
      </w:r>
      <w:r w:rsidR="005D725D" w:rsidRPr="00437BA7">
        <w:rPr>
          <w:rFonts w:ascii="Calibri" w:hAnsi="Calibri"/>
        </w:rPr>
        <w:t xml:space="preserve">. </w:t>
      </w:r>
    </w:p>
    <w:tbl>
      <w:tblPr>
        <w:tblStyle w:val="TabloKlavuzu"/>
        <w:tblW w:w="5000" w:type="pct"/>
        <w:tblLook w:val="04A0" w:firstRow="1" w:lastRow="0" w:firstColumn="1" w:lastColumn="0" w:noHBand="0" w:noVBand="1"/>
      </w:tblPr>
      <w:tblGrid>
        <w:gridCol w:w="10762"/>
      </w:tblGrid>
      <w:tr w:rsidR="005D725D" w:rsidRPr="002C146F" w14:paraId="3C67BE27" w14:textId="77777777" w:rsidTr="00545E96">
        <w:tc>
          <w:tcPr>
            <w:tcW w:w="5000" w:type="pct"/>
            <w:shd w:val="clear" w:color="auto" w:fill="1F497D" w:themeFill="text2"/>
          </w:tcPr>
          <w:p w14:paraId="6F4B722B" w14:textId="77777777" w:rsidR="005D725D" w:rsidRPr="002C146F" w:rsidRDefault="005D725D" w:rsidP="00545E96">
            <w:pPr>
              <w:spacing w:before="120" w:after="120"/>
              <w:jc w:val="center"/>
              <w:rPr>
                <w:rFonts w:ascii="Calibri" w:hAnsi="Calibri"/>
                <w:b/>
                <w:bCs/>
                <w:color w:val="000080"/>
              </w:rPr>
            </w:pPr>
            <w:r w:rsidRPr="002C146F">
              <w:rPr>
                <w:rFonts w:ascii="Calibri" w:hAnsi="Calibri"/>
              </w:rPr>
              <w:br w:type="page"/>
            </w:r>
            <w:r w:rsidRPr="002C146F">
              <w:rPr>
                <w:rFonts w:ascii="Calibri" w:hAnsi="Calibri"/>
                <w:b/>
                <w:bCs/>
                <w:color w:val="FFFFFF"/>
              </w:rPr>
              <w:t>SOSYAL SEÇMELİ DERS KAYDI</w:t>
            </w:r>
          </w:p>
        </w:tc>
      </w:tr>
    </w:tbl>
    <w:p w14:paraId="72F6B29C" w14:textId="77777777" w:rsidR="005D725D" w:rsidRPr="002C146F" w:rsidRDefault="005D725D" w:rsidP="005D725D">
      <w:pPr>
        <w:spacing w:before="120" w:after="120" w:line="240" w:lineRule="auto"/>
        <w:jc w:val="both"/>
        <w:rPr>
          <w:rFonts w:ascii="Calibri" w:hAnsi="Calibri"/>
        </w:rPr>
      </w:pPr>
      <w:r w:rsidRPr="002C146F">
        <w:rPr>
          <w:rFonts w:ascii="Calibri" w:hAnsi="Calibri"/>
        </w:rPr>
        <w:t xml:space="preserve">Öğrencilerimizin mezun olmak için almak zorunda oldukları Teknik Olmayan Sosyal Seçmeli Derslere ilişkin bilgiler aşağıda belirtilmiştir. Kayıt işlemlerinizi bu bilgilere göre uygun olacak biçimde tamamlamanız gerekmektedir. </w:t>
      </w:r>
    </w:p>
    <w:p w14:paraId="7D2EFFB5" w14:textId="77777777" w:rsidR="005D725D" w:rsidRPr="002C146F" w:rsidRDefault="005D725D" w:rsidP="005D725D">
      <w:pPr>
        <w:numPr>
          <w:ilvl w:val="0"/>
          <w:numId w:val="1"/>
        </w:numPr>
        <w:tabs>
          <w:tab w:val="num" w:pos="360"/>
        </w:tabs>
        <w:spacing w:before="120" w:after="120" w:line="240" w:lineRule="auto"/>
        <w:ind w:left="360"/>
        <w:jc w:val="both"/>
        <w:rPr>
          <w:rFonts w:ascii="Calibri" w:hAnsi="Calibri"/>
        </w:rPr>
      </w:pPr>
      <w:r w:rsidRPr="002C146F">
        <w:rPr>
          <w:rFonts w:ascii="Calibri" w:hAnsi="Calibri"/>
        </w:rPr>
        <w:t xml:space="preserve">Öğrenciler, öğrenimleri süresince </w:t>
      </w:r>
      <w:r w:rsidRPr="002C146F">
        <w:rPr>
          <w:rFonts w:ascii="Calibri" w:hAnsi="Calibri"/>
          <w:b/>
          <w:bCs/>
        </w:rPr>
        <w:t>2. Sınıftan</w:t>
      </w:r>
      <w:r w:rsidRPr="002C146F">
        <w:rPr>
          <w:rFonts w:ascii="Calibri" w:hAnsi="Calibri"/>
        </w:rPr>
        <w:t xml:space="preserve"> itibaren istenilen gruptan olmak üzere toplam </w:t>
      </w:r>
      <w:r w:rsidRPr="00F9794E">
        <w:rPr>
          <w:rFonts w:ascii="Calibri" w:hAnsi="Calibri"/>
          <w:b/>
        </w:rPr>
        <w:t xml:space="preserve">2 adet </w:t>
      </w:r>
      <w:r w:rsidR="00B95A5E">
        <w:rPr>
          <w:rFonts w:ascii="Calibri" w:hAnsi="Calibri"/>
          <w:b/>
        </w:rPr>
        <w:t>S</w:t>
      </w:r>
      <w:r w:rsidRPr="00F9794E">
        <w:rPr>
          <w:rFonts w:ascii="Calibri" w:hAnsi="Calibri"/>
          <w:b/>
        </w:rPr>
        <w:t xml:space="preserve">osyal </w:t>
      </w:r>
      <w:r w:rsidR="00B95A5E">
        <w:rPr>
          <w:rFonts w:ascii="Calibri" w:hAnsi="Calibri"/>
          <w:b/>
        </w:rPr>
        <w:t>S</w:t>
      </w:r>
      <w:r w:rsidRPr="00F9794E">
        <w:rPr>
          <w:rFonts w:ascii="Calibri" w:hAnsi="Calibri"/>
          <w:b/>
        </w:rPr>
        <w:t xml:space="preserve">eçmeli </w:t>
      </w:r>
      <w:r w:rsidR="00B95A5E">
        <w:rPr>
          <w:rFonts w:ascii="Calibri" w:hAnsi="Calibri"/>
          <w:b/>
        </w:rPr>
        <w:t>D</w:t>
      </w:r>
      <w:r w:rsidRPr="00F9794E">
        <w:rPr>
          <w:rFonts w:ascii="Calibri" w:hAnsi="Calibri"/>
          <w:b/>
        </w:rPr>
        <w:t>ers</w:t>
      </w:r>
      <w:r w:rsidRPr="002C146F">
        <w:rPr>
          <w:rFonts w:ascii="Calibri" w:hAnsi="Calibri"/>
        </w:rPr>
        <w:t xml:space="preserve"> almak zorundadırlar.</w:t>
      </w:r>
    </w:p>
    <w:p w14:paraId="0F14B878" w14:textId="77777777" w:rsidR="005D725D" w:rsidRPr="002C146F" w:rsidRDefault="005D725D" w:rsidP="005D725D">
      <w:pPr>
        <w:numPr>
          <w:ilvl w:val="0"/>
          <w:numId w:val="1"/>
        </w:numPr>
        <w:tabs>
          <w:tab w:val="num" w:pos="360"/>
        </w:tabs>
        <w:spacing w:before="120" w:after="120" w:line="240" w:lineRule="auto"/>
        <w:ind w:left="360"/>
        <w:jc w:val="both"/>
        <w:rPr>
          <w:rFonts w:ascii="Calibri" w:hAnsi="Calibri"/>
        </w:rPr>
      </w:pPr>
      <w:r w:rsidRPr="002C146F">
        <w:rPr>
          <w:rFonts w:ascii="Calibri" w:hAnsi="Calibri"/>
        </w:rPr>
        <w:t>Başarısız olunan sosyal seçmeli ders yerine başka bir sosyal seçmeli ders alınabilir. Bu durumda</w:t>
      </w:r>
      <w:r w:rsidR="0070766C">
        <w:rPr>
          <w:rFonts w:ascii="Calibri" w:hAnsi="Calibri"/>
        </w:rPr>
        <w:t xml:space="preserve"> kayıt döneminde </w:t>
      </w:r>
      <w:proofErr w:type="gramStart"/>
      <w:r w:rsidR="0070766C">
        <w:rPr>
          <w:rFonts w:ascii="Calibri" w:hAnsi="Calibri"/>
        </w:rPr>
        <w:t xml:space="preserve">sosyal </w:t>
      </w:r>
      <w:r>
        <w:rPr>
          <w:rFonts w:ascii="Calibri" w:hAnsi="Calibri"/>
        </w:rPr>
        <w:t xml:space="preserve"> seçmeli</w:t>
      </w:r>
      <w:proofErr w:type="gramEnd"/>
      <w:r>
        <w:rPr>
          <w:rFonts w:ascii="Calibri" w:hAnsi="Calibri"/>
        </w:rPr>
        <w:t xml:space="preserve"> ders</w:t>
      </w:r>
      <w:r w:rsidR="0070766C">
        <w:rPr>
          <w:rFonts w:ascii="Calibri" w:hAnsi="Calibri"/>
        </w:rPr>
        <w:t>e kayıtlandıktan</w:t>
      </w:r>
      <w:r>
        <w:rPr>
          <w:rFonts w:ascii="Calibri" w:hAnsi="Calibri"/>
        </w:rPr>
        <w:t xml:space="preserve"> sonra</w:t>
      </w:r>
      <w:r w:rsidRPr="002C146F">
        <w:rPr>
          <w:rFonts w:ascii="Calibri" w:hAnsi="Calibri"/>
        </w:rPr>
        <w:t xml:space="preserve"> dilekçe ile Dekanlığımıza başvurulması durumunda </w:t>
      </w:r>
      <w:r>
        <w:rPr>
          <w:rFonts w:ascii="Calibri" w:hAnsi="Calibri"/>
        </w:rPr>
        <w:t>başarısız olunan</w:t>
      </w:r>
      <w:r w:rsidRPr="002C146F">
        <w:rPr>
          <w:rFonts w:ascii="Calibri" w:hAnsi="Calibri"/>
        </w:rPr>
        <w:t xml:space="preserve"> sosyal seçmeli ders</w:t>
      </w:r>
      <w:r>
        <w:rPr>
          <w:rFonts w:ascii="Calibri" w:hAnsi="Calibri"/>
        </w:rPr>
        <w:t xml:space="preserve"> </w:t>
      </w:r>
      <w:r w:rsidRPr="002C146F">
        <w:rPr>
          <w:rFonts w:ascii="Calibri" w:hAnsi="Calibri"/>
        </w:rPr>
        <w:t>transkriptlerden çıkarılacaktır.</w:t>
      </w:r>
    </w:p>
    <w:p w14:paraId="28F594DC" w14:textId="77777777" w:rsidR="005D725D" w:rsidRPr="002C146F" w:rsidRDefault="005D725D" w:rsidP="005D725D">
      <w:pPr>
        <w:numPr>
          <w:ilvl w:val="0"/>
          <w:numId w:val="1"/>
        </w:numPr>
        <w:tabs>
          <w:tab w:val="num" w:pos="360"/>
        </w:tabs>
        <w:spacing w:before="120" w:after="120" w:line="240" w:lineRule="auto"/>
        <w:ind w:left="360"/>
        <w:jc w:val="both"/>
        <w:rPr>
          <w:rFonts w:ascii="Calibri" w:hAnsi="Calibri"/>
        </w:rPr>
      </w:pPr>
      <w:r w:rsidRPr="002C146F">
        <w:rPr>
          <w:rFonts w:ascii="Calibri" w:hAnsi="Calibri"/>
        </w:rPr>
        <w:t xml:space="preserve">Elektrik-Elektronik Mühendisliği ve Bilgisayar Mühendisliği Bölümü öğrencileri sadece İngilizce açılmış </w:t>
      </w:r>
      <w:r>
        <w:rPr>
          <w:rFonts w:ascii="Calibri" w:hAnsi="Calibri"/>
        </w:rPr>
        <w:t xml:space="preserve">sosyal seçmeli dersleri </w:t>
      </w:r>
      <w:r w:rsidRPr="002C146F">
        <w:rPr>
          <w:rFonts w:ascii="Calibri" w:hAnsi="Calibri"/>
        </w:rPr>
        <w:t xml:space="preserve">alabilirler. Ayrıca Metalurji ve Malzeme Mühendisliği Bölümü %30 İngilizce Programında öğrenim gören öğrenciler almak zorunda oldukları 4 kredi Sosyal seçmeli dersin </w:t>
      </w:r>
      <w:r>
        <w:rPr>
          <w:rFonts w:ascii="Calibri" w:hAnsi="Calibri"/>
        </w:rPr>
        <w:t xml:space="preserve">en az </w:t>
      </w:r>
      <w:r w:rsidRPr="002C146F">
        <w:rPr>
          <w:rFonts w:ascii="Calibri" w:hAnsi="Calibri"/>
        </w:rPr>
        <w:t>2 kredisini İngilizce açılan derslerden almak zorundadırlar.</w:t>
      </w:r>
    </w:p>
    <w:p w14:paraId="705C776A" w14:textId="77777777" w:rsidR="005D725D" w:rsidRPr="002C146F" w:rsidRDefault="005D725D" w:rsidP="005D725D">
      <w:pPr>
        <w:numPr>
          <w:ilvl w:val="0"/>
          <w:numId w:val="1"/>
        </w:numPr>
        <w:tabs>
          <w:tab w:val="num" w:pos="360"/>
        </w:tabs>
        <w:spacing w:before="120" w:after="120" w:line="240" w:lineRule="auto"/>
        <w:ind w:left="360"/>
        <w:jc w:val="both"/>
        <w:rPr>
          <w:rFonts w:ascii="Calibri" w:hAnsi="Calibri"/>
        </w:rPr>
      </w:pPr>
      <w:r>
        <w:rPr>
          <w:rFonts w:ascii="Calibri" w:hAnsi="Calibri"/>
        </w:rPr>
        <w:t>D</w:t>
      </w:r>
      <w:r w:rsidRPr="002C146F">
        <w:rPr>
          <w:rFonts w:ascii="Calibri" w:hAnsi="Calibri"/>
        </w:rPr>
        <w:t xml:space="preserve">ers programına </w:t>
      </w:r>
      <w:hyperlink r:id="rId9" w:history="1">
        <w:r w:rsidRPr="002C146F">
          <w:rPr>
            <w:rStyle w:val="Kpr"/>
            <w:rFonts w:ascii="Calibri" w:hAnsi="Calibri"/>
            <w:sz w:val="22"/>
            <w:szCs w:val="22"/>
          </w:rPr>
          <w:t>http://www.eng.deu.edu.tr</w:t>
        </w:r>
      </w:hyperlink>
      <w:r w:rsidRPr="002C146F">
        <w:rPr>
          <w:rFonts w:ascii="Calibri" w:hAnsi="Calibri"/>
        </w:rPr>
        <w:t xml:space="preserve"> adresinden ulaşabilirsiniz. </w:t>
      </w:r>
    </w:p>
    <w:tbl>
      <w:tblPr>
        <w:tblStyle w:val="TabloKlavuzu"/>
        <w:tblW w:w="5000" w:type="pct"/>
        <w:tblLook w:val="04A0" w:firstRow="1" w:lastRow="0" w:firstColumn="1" w:lastColumn="0" w:noHBand="0" w:noVBand="1"/>
      </w:tblPr>
      <w:tblGrid>
        <w:gridCol w:w="10762"/>
      </w:tblGrid>
      <w:tr w:rsidR="005D725D" w:rsidRPr="002C146F" w14:paraId="7F2E9455" w14:textId="77777777" w:rsidTr="00545E96">
        <w:tc>
          <w:tcPr>
            <w:tcW w:w="5000" w:type="pct"/>
            <w:shd w:val="clear" w:color="auto" w:fill="1F497D" w:themeFill="text2"/>
          </w:tcPr>
          <w:p w14:paraId="265DFFE4" w14:textId="77777777" w:rsidR="005D725D" w:rsidRPr="002C146F" w:rsidRDefault="005D725D" w:rsidP="00545E96">
            <w:pPr>
              <w:spacing w:before="120" w:after="120"/>
              <w:jc w:val="center"/>
              <w:rPr>
                <w:rFonts w:ascii="Calibri" w:hAnsi="Calibri"/>
                <w:b/>
                <w:bCs/>
                <w:color w:val="000080"/>
              </w:rPr>
            </w:pPr>
            <w:r w:rsidRPr="002C146F">
              <w:rPr>
                <w:rFonts w:ascii="Calibri" w:hAnsi="Calibri"/>
                <w:b/>
                <w:bCs/>
                <w:color w:val="FFFFFF"/>
              </w:rPr>
              <w:t>TEKNİK SEÇMELİ DERS KAYDI</w:t>
            </w:r>
          </w:p>
        </w:tc>
      </w:tr>
    </w:tbl>
    <w:p w14:paraId="38FD7E29" w14:textId="77777777" w:rsidR="005D725D" w:rsidRPr="002C146F" w:rsidRDefault="005D725D" w:rsidP="005D725D">
      <w:pPr>
        <w:spacing w:before="120" w:after="120" w:line="240" w:lineRule="auto"/>
        <w:jc w:val="both"/>
        <w:rPr>
          <w:rFonts w:ascii="Calibri" w:hAnsi="Calibri"/>
        </w:rPr>
      </w:pPr>
      <w:r w:rsidRPr="002C146F">
        <w:rPr>
          <w:rFonts w:ascii="Calibri" w:hAnsi="Calibri"/>
        </w:rPr>
        <w:t xml:space="preserve">Öğrenciler, öğrenimleri süresince </w:t>
      </w:r>
      <w:r w:rsidRPr="002C146F">
        <w:rPr>
          <w:rFonts w:ascii="Calibri" w:hAnsi="Calibri"/>
          <w:b/>
        </w:rPr>
        <w:t>6</w:t>
      </w:r>
      <w:r w:rsidRPr="002C146F">
        <w:rPr>
          <w:rFonts w:ascii="Calibri" w:hAnsi="Calibri"/>
          <w:b/>
          <w:bCs/>
        </w:rPr>
        <w:t xml:space="preserve">. Yarıyıldan </w:t>
      </w:r>
      <w:r w:rsidRPr="002C146F">
        <w:rPr>
          <w:rFonts w:ascii="Calibri" w:hAnsi="Calibri"/>
        </w:rPr>
        <w:t xml:space="preserve">itibaren </w:t>
      </w:r>
      <w:r w:rsidRPr="000E75FA">
        <w:rPr>
          <w:rFonts w:ascii="Calibri" w:hAnsi="Calibri"/>
          <w:b/>
        </w:rPr>
        <w:t>1 adet teknik seçmeli</w:t>
      </w:r>
      <w:r w:rsidRPr="002C146F">
        <w:rPr>
          <w:rFonts w:ascii="Calibri" w:hAnsi="Calibri"/>
        </w:rPr>
        <w:t xml:space="preserve"> ders almak zorundadırlar.</w:t>
      </w:r>
    </w:p>
    <w:p w14:paraId="6FDDB958" w14:textId="77777777" w:rsidR="005D725D" w:rsidRDefault="005D725D" w:rsidP="005D725D">
      <w:pPr>
        <w:spacing w:before="120" w:after="120" w:line="240" w:lineRule="auto"/>
        <w:jc w:val="both"/>
        <w:rPr>
          <w:rFonts w:ascii="Calibri" w:hAnsi="Calibri"/>
        </w:rPr>
      </w:pPr>
      <w:r w:rsidRPr="002C146F">
        <w:rPr>
          <w:rFonts w:ascii="Calibri" w:hAnsi="Calibri"/>
        </w:rPr>
        <w:t xml:space="preserve">Başarısız olunan teknik seçmeli ders yerine başka bir teknik seçmeli ders alınabilir. Bu </w:t>
      </w:r>
      <w:proofErr w:type="gramStart"/>
      <w:r w:rsidRPr="002C146F">
        <w:rPr>
          <w:rFonts w:ascii="Calibri" w:hAnsi="Calibri"/>
        </w:rPr>
        <w:t xml:space="preserve">durumda; </w:t>
      </w:r>
      <w:r>
        <w:rPr>
          <w:rFonts w:ascii="Calibri" w:hAnsi="Calibri"/>
        </w:rPr>
        <w:t xml:space="preserve"> </w:t>
      </w:r>
      <w:r w:rsidR="00EC2491">
        <w:rPr>
          <w:rFonts w:ascii="Calibri" w:hAnsi="Calibri"/>
        </w:rPr>
        <w:t>kayıt</w:t>
      </w:r>
      <w:proofErr w:type="gramEnd"/>
      <w:r w:rsidR="00EC2491">
        <w:rPr>
          <w:rFonts w:ascii="Calibri" w:hAnsi="Calibri"/>
        </w:rPr>
        <w:t xml:space="preserve"> sırasında </w:t>
      </w:r>
      <w:r>
        <w:rPr>
          <w:rFonts w:ascii="Calibri" w:hAnsi="Calibri"/>
        </w:rPr>
        <w:t xml:space="preserve">ders </w:t>
      </w:r>
      <w:r w:rsidR="00EC2491">
        <w:rPr>
          <w:rFonts w:ascii="Calibri" w:hAnsi="Calibri"/>
        </w:rPr>
        <w:t>alın</w:t>
      </w:r>
      <w:r>
        <w:rPr>
          <w:rFonts w:ascii="Calibri" w:hAnsi="Calibri"/>
        </w:rPr>
        <w:t xml:space="preserve">dıktan sonra </w:t>
      </w:r>
      <w:r w:rsidRPr="002C146F">
        <w:rPr>
          <w:rFonts w:ascii="Calibri" w:hAnsi="Calibri"/>
        </w:rPr>
        <w:t xml:space="preserve">dilekçe ile Dekanlığımıza başvurulması durumunda </w:t>
      </w:r>
      <w:r>
        <w:rPr>
          <w:rFonts w:ascii="Calibri" w:hAnsi="Calibri"/>
        </w:rPr>
        <w:t>başarısız olunan</w:t>
      </w:r>
      <w:r w:rsidRPr="002C146F">
        <w:rPr>
          <w:rFonts w:ascii="Calibri" w:hAnsi="Calibri"/>
        </w:rPr>
        <w:t xml:space="preserve"> teknik seçmeli ders transkriptlerden çıkarılacaktır.</w:t>
      </w:r>
    </w:p>
    <w:p w14:paraId="281C45A1" w14:textId="77777777" w:rsidR="005D725D" w:rsidRPr="002C146F" w:rsidRDefault="005D725D" w:rsidP="005D725D">
      <w:pPr>
        <w:spacing w:before="120" w:after="120" w:line="240" w:lineRule="auto"/>
        <w:jc w:val="both"/>
        <w:rPr>
          <w:rFonts w:ascii="Calibri" w:hAnsi="Calibri"/>
        </w:rPr>
      </w:pPr>
      <w:r>
        <w:rPr>
          <w:rFonts w:ascii="Calibri" w:hAnsi="Calibri"/>
        </w:rPr>
        <w:t>Sanayi ve Teknoloji Bakanlığı ile Üniversitemiz arasındaki iş birliğinde yürütülen Sektör Kampüste Programı kapsamında açılan MTH kodlu dersler Teknik Seçmeli Ders niteliğinde olup online olarak</w:t>
      </w:r>
      <w:r w:rsidR="005F5BEE">
        <w:rPr>
          <w:rFonts w:ascii="Calibri" w:hAnsi="Calibri"/>
        </w:rPr>
        <w:t xml:space="preserve"> </w:t>
      </w:r>
      <w:r w:rsidR="005F5BEE" w:rsidRPr="005F5BEE">
        <w:rPr>
          <w:rFonts w:ascii="Calibri" w:hAnsi="Calibri"/>
        </w:rPr>
        <w:t>https://sektorkampuste.sanayi.gov.tr/</w:t>
      </w:r>
      <w:r>
        <w:rPr>
          <w:rFonts w:ascii="Calibri" w:hAnsi="Calibri"/>
        </w:rPr>
        <w:t xml:space="preserve"> </w:t>
      </w:r>
      <w:r w:rsidR="005F5BEE">
        <w:rPr>
          <w:rFonts w:ascii="Calibri" w:hAnsi="Calibri"/>
        </w:rPr>
        <w:t xml:space="preserve">internet adresi üzerinden </w:t>
      </w:r>
      <w:r>
        <w:rPr>
          <w:rFonts w:ascii="Calibri" w:hAnsi="Calibri"/>
        </w:rPr>
        <w:t xml:space="preserve">yürütülecektir.   </w:t>
      </w:r>
    </w:p>
    <w:p w14:paraId="5FA7F140" w14:textId="77777777" w:rsidR="005D725D" w:rsidRPr="005D725D" w:rsidRDefault="005D725D" w:rsidP="005D725D">
      <w:pPr>
        <w:spacing w:line="240" w:lineRule="auto"/>
        <w:jc w:val="both"/>
        <w:rPr>
          <w:rFonts w:ascii="Calibri" w:hAnsi="Calibri"/>
        </w:rPr>
      </w:pPr>
      <w:r w:rsidRPr="002C146F">
        <w:rPr>
          <w:rFonts w:ascii="Calibri" w:hAnsi="Calibri"/>
        </w:rPr>
        <w:t xml:space="preserve">Bilgi ve ders </w:t>
      </w:r>
      <w:r w:rsidRPr="002C146F">
        <w:rPr>
          <w:rFonts w:ascii="Calibri" w:hAnsi="Calibri"/>
          <w:bCs/>
        </w:rPr>
        <w:t>programına</w:t>
      </w:r>
      <w:r>
        <w:rPr>
          <w:rFonts w:ascii="Calibri" w:hAnsi="Calibri"/>
          <w:bCs/>
        </w:rPr>
        <w:t xml:space="preserve"> </w:t>
      </w:r>
      <w:hyperlink r:id="rId10" w:history="1">
        <w:r w:rsidRPr="002C146F">
          <w:rPr>
            <w:rFonts w:ascii="Calibri" w:hAnsi="Calibri"/>
            <w:b/>
            <w:bCs/>
            <w:color w:val="000080"/>
          </w:rPr>
          <w:t>http://www.eng.deu.edu.tr</w:t>
        </w:r>
      </w:hyperlink>
      <w:r w:rsidRPr="002C146F">
        <w:rPr>
          <w:rFonts w:ascii="Calibri" w:hAnsi="Calibri"/>
        </w:rPr>
        <w:t xml:space="preserve"> adresinden ulaşabilirsiniz.</w:t>
      </w:r>
    </w:p>
    <w:tbl>
      <w:tblPr>
        <w:tblStyle w:val="TabloKlavuzu"/>
        <w:tblW w:w="5000" w:type="pct"/>
        <w:tblLook w:val="04A0" w:firstRow="1" w:lastRow="0" w:firstColumn="1" w:lastColumn="0" w:noHBand="0" w:noVBand="1"/>
      </w:tblPr>
      <w:tblGrid>
        <w:gridCol w:w="10762"/>
      </w:tblGrid>
      <w:tr w:rsidR="00D87E4F" w:rsidRPr="002C146F" w14:paraId="311683E1" w14:textId="77777777" w:rsidTr="00ED2D16">
        <w:tc>
          <w:tcPr>
            <w:tcW w:w="5000" w:type="pct"/>
            <w:shd w:val="clear" w:color="auto" w:fill="1F497D" w:themeFill="text2"/>
          </w:tcPr>
          <w:p w14:paraId="48DF1431" w14:textId="77777777" w:rsidR="00D87E4F" w:rsidRPr="002C146F" w:rsidRDefault="00D87E4F" w:rsidP="00712E63">
            <w:pPr>
              <w:spacing w:before="120" w:after="120"/>
              <w:jc w:val="center"/>
            </w:pPr>
            <w:bookmarkStart w:id="1" w:name="iki"/>
            <w:bookmarkEnd w:id="1"/>
            <w:r w:rsidRPr="002C146F">
              <w:rPr>
                <w:rFonts w:ascii="Calibri" w:hAnsi="Calibri"/>
                <w:b/>
                <w:bCs/>
                <w:color w:val="FFFFFF"/>
              </w:rPr>
              <w:t>HARÇ VE KÜTÜPHANE BORCU</w:t>
            </w:r>
          </w:p>
        </w:tc>
      </w:tr>
    </w:tbl>
    <w:p w14:paraId="47CE0DAE" w14:textId="77777777" w:rsidR="008C39AE" w:rsidRPr="002C146F" w:rsidRDefault="00484CBF" w:rsidP="00712E63">
      <w:pPr>
        <w:spacing w:before="120" w:line="240" w:lineRule="auto"/>
        <w:jc w:val="both"/>
        <w:rPr>
          <w:rFonts w:cstheme="minorHAnsi"/>
        </w:rPr>
      </w:pPr>
      <w:r w:rsidRPr="002C146F">
        <w:rPr>
          <w:rFonts w:cstheme="minorHAnsi"/>
        </w:rPr>
        <w:t>Normal</w:t>
      </w:r>
      <w:r w:rsidR="008C39AE" w:rsidRPr="002C146F">
        <w:rPr>
          <w:rFonts w:cstheme="minorHAnsi"/>
        </w:rPr>
        <w:t xml:space="preserve"> Öğretim </w:t>
      </w:r>
      <w:r w:rsidRPr="002C146F">
        <w:rPr>
          <w:rFonts w:cstheme="minorHAnsi"/>
        </w:rPr>
        <w:t xml:space="preserve">(gündüz) </w:t>
      </w:r>
      <w:r w:rsidR="008C39AE" w:rsidRPr="002C146F">
        <w:rPr>
          <w:rFonts w:cstheme="minorHAnsi"/>
        </w:rPr>
        <w:t>programlarına 20</w:t>
      </w:r>
      <w:r w:rsidR="00D72532">
        <w:rPr>
          <w:rFonts w:cstheme="minorHAnsi"/>
        </w:rPr>
        <w:t>2</w:t>
      </w:r>
      <w:r w:rsidR="006242EC">
        <w:rPr>
          <w:rFonts w:cstheme="minorHAnsi"/>
        </w:rPr>
        <w:t>5</w:t>
      </w:r>
      <w:r w:rsidR="008C39AE" w:rsidRPr="002C146F">
        <w:rPr>
          <w:rFonts w:cstheme="minorHAnsi"/>
        </w:rPr>
        <w:t>-20</w:t>
      </w:r>
      <w:r w:rsidR="002C146F">
        <w:rPr>
          <w:rFonts w:cstheme="minorHAnsi"/>
        </w:rPr>
        <w:t>2</w:t>
      </w:r>
      <w:r w:rsidR="006242EC">
        <w:rPr>
          <w:rFonts w:cstheme="minorHAnsi"/>
        </w:rPr>
        <w:t>6</w:t>
      </w:r>
      <w:r w:rsidR="008C39AE" w:rsidRPr="002C146F">
        <w:rPr>
          <w:rFonts w:cstheme="minorHAnsi"/>
        </w:rPr>
        <w:t xml:space="preserve"> </w:t>
      </w:r>
      <w:r w:rsidR="00712E63" w:rsidRPr="002C146F">
        <w:rPr>
          <w:rFonts w:cstheme="minorHAnsi"/>
        </w:rPr>
        <w:t>ö</w:t>
      </w:r>
      <w:r w:rsidR="008C39AE" w:rsidRPr="002C146F">
        <w:rPr>
          <w:rFonts w:cstheme="minorHAnsi"/>
        </w:rPr>
        <w:t>ğretim yılında Fakültemize yeni kayıt hakkı kazanan öğrenciler ile normal öğrenim süresinde öğrenimine devam eden öğrenciler katkı paylarını</w:t>
      </w:r>
      <w:r w:rsidR="00712E63" w:rsidRPr="002C146F">
        <w:rPr>
          <w:rFonts w:cstheme="minorHAnsi"/>
        </w:rPr>
        <w:t xml:space="preserve"> </w:t>
      </w:r>
      <w:r w:rsidR="008C39AE" w:rsidRPr="002C146F">
        <w:rPr>
          <w:rFonts w:cstheme="minorHAnsi"/>
          <w:b/>
          <w:bCs/>
          <w:color w:val="FF0000"/>
          <w:u w:val="single"/>
        </w:rPr>
        <w:t>ödemeyeceklerdir.</w:t>
      </w:r>
      <w:r w:rsidR="00712E63" w:rsidRPr="002C146F">
        <w:rPr>
          <w:rFonts w:cstheme="minorHAnsi"/>
          <w:b/>
          <w:bCs/>
          <w:color w:val="FF0000"/>
          <w:u w:val="single"/>
        </w:rPr>
        <w:t xml:space="preserve"> </w:t>
      </w:r>
      <w:r w:rsidR="008C39AE" w:rsidRPr="002C146F">
        <w:rPr>
          <w:rFonts w:cstheme="minorHAnsi"/>
        </w:rPr>
        <w:t>İkinci Öğretim (İ.Ö</w:t>
      </w:r>
      <w:r w:rsidR="00B444F9">
        <w:rPr>
          <w:rFonts w:cstheme="minorHAnsi"/>
        </w:rPr>
        <w:t>.</w:t>
      </w:r>
      <w:r w:rsidR="008C39AE" w:rsidRPr="002C146F">
        <w:rPr>
          <w:rFonts w:cstheme="minorHAnsi"/>
        </w:rPr>
        <w:t>) programlarına 20</w:t>
      </w:r>
      <w:r w:rsidR="00D72532">
        <w:rPr>
          <w:rFonts w:cstheme="minorHAnsi"/>
        </w:rPr>
        <w:t>2</w:t>
      </w:r>
      <w:r w:rsidR="00F33459">
        <w:rPr>
          <w:rFonts w:cstheme="minorHAnsi"/>
        </w:rPr>
        <w:t>5</w:t>
      </w:r>
      <w:r w:rsidR="008C39AE" w:rsidRPr="002C146F">
        <w:rPr>
          <w:rFonts w:cstheme="minorHAnsi"/>
        </w:rPr>
        <w:t>-20</w:t>
      </w:r>
      <w:r w:rsidR="002C146F">
        <w:rPr>
          <w:rFonts w:cstheme="minorHAnsi"/>
        </w:rPr>
        <w:t>2</w:t>
      </w:r>
      <w:r w:rsidR="00F33459">
        <w:rPr>
          <w:rFonts w:cstheme="minorHAnsi"/>
        </w:rPr>
        <w:t>6</w:t>
      </w:r>
      <w:r w:rsidR="008C39AE" w:rsidRPr="002C146F">
        <w:rPr>
          <w:rFonts w:cstheme="minorHAnsi"/>
        </w:rPr>
        <w:t xml:space="preserve"> öğretim yılında yeni kayıt hakkı kazanan ve halen öğrenimine devam etmekte olan öğrenciler katkı paylarını </w:t>
      </w:r>
      <w:r w:rsidR="008C39AE" w:rsidRPr="002C146F">
        <w:rPr>
          <w:rFonts w:cstheme="minorHAnsi"/>
          <w:b/>
          <w:color w:val="FF0000"/>
          <w:u w:val="single"/>
        </w:rPr>
        <w:t>ödeyeceklerdir.</w:t>
      </w:r>
    </w:p>
    <w:p w14:paraId="46EF95DE" w14:textId="77777777" w:rsidR="00D72532" w:rsidRPr="00D72532" w:rsidRDefault="00D72532" w:rsidP="00D72532">
      <w:pPr>
        <w:pStyle w:val="NormalWeb"/>
        <w:shd w:val="clear" w:color="auto" w:fill="FFFFFF"/>
        <w:spacing w:before="0" w:beforeAutospacing="0" w:after="150" w:afterAutospacing="0" w:line="300" w:lineRule="atLeast"/>
        <w:jc w:val="both"/>
        <w:rPr>
          <w:rFonts w:asciiTheme="minorHAnsi" w:hAnsiTheme="minorHAnsi" w:cstheme="minorHAnsi"/>
          <w:sz w:val="22"/>
          <w:szCs w:val="22"/>
        </w:rPr>
      </w:pPr>
      <w:r w:rsidRPr="00D72532">
        <w:rPr>
          <w:rFonts w:asciiTheme="minorHAnsi" w:hAnsiTheme="minorHAnsi" w:cstheme="minorHAnsi"/>
          <w:sz w:val="22"/>
          <w:szCs w:val="22"/>
        </w:rPr>
        <w:t>Fakültemiz öğrencileri katkı payı/öğrenim ücretleri</w:t>
      </w:r>
      <w:r>
        <w:rPr>
          <w:rFonts w:asciiTheme="minorHAnsi" w:hAnsiTheme="minorHAnsi" w:cstheme="minorHAnsi"/>
          <w:sz w:val="22"/>
          <w:szCs w:val="22"/>
        </w:rPr>
        <w:t>ni</w:t>
      </w:r>
      <w:r w:rsidRPr="00D72532">
        <w:rPr>
          <w:rFonts w:asciiTheme="minorHAnsi" w:hAnsiTheme="minorHAnsi" w:cstheme="minorHAnsi"/>
          <w:sz w:val="22"/>
          <w:szCs w:val="22"/>
        </w:rPr>
        <w:t xml:space="preserve"> Ziraat Bankası şubeleri, ATM ve internet şubesi yoluyla yapabilmektedir. </w:t>
      </w:r>
    </w:p>
    <w:p w14:paraId="70552E54" w14:textId="0ED85730" w:rsidR="00D72532" w:rsidRPr="00D72532" w:rsidRDefault="00D72532" w:rsidP="00D72532">
      <w:pPr>
        <w:pStyle w:val="NormalWeb"/>
        <w:shd w:val="clear" w:color="auto" w:fill="FFFFFF"/>
        <w:spacing w:before="0" w:beforeAutospacing="0" w:after="150" w:afterAutospacing="0" w:line="300" w:lineRule="atLeast"/>
        <w:jc w:val="both"/>
        <w:rPr>
          <w:rFonts w:asciiTheme="minorHAnsi" w:hAnsiTheme="minorHAnsi" w:cstheme="minorHAnsi"/>
          <w:sz w:val="22"/>
          <w:szCs w:val="22"/>
        </w:rPr>
      </w:pPr>
      <w:r w:rsidRPr="00D72532">
        <w:rPr>
          <w:rFonts w:asciiTheme="minorHAnsi" w:hAnsiTheme="minorHAnsi" w:cstheme="minorHAnsi"/>
          <w:sz w:val="22"/>
          <w:szCs w:val="22"/>
        </w:rPr>
        <w:t>Bununla birlikte, öğrencilerimizin katkı payı/öğrenim ücretleri</w:t>
      </w:r>
      <w:r>
        <w:rPr>
          <w:rFonts w:asciiTheme="minorHAnsi" w:hAnsiTheme="minorHAnsi" w:cstheme="minorHAnsi"/>
          <w:sz w:val="22"/>
          <w:szCs w:val="22"/>
        </w:rPr>
        <w:t>ni</w:t>
      </w:r>
      <w:r w:rsidRPr="00D72532">
        <w:rPr>
          <w:rFonts w:asciiTheme="minorHAnsi" w:hAnsiTheme="minorHAnsi" w:cstheme="minorHAnsi"/>
          <w:sz w:val="22"/>
          <w:szCs w:val="22"/>
        </w:rPr>
        <w:t xml:space="preserve"> kart ile ödeyebilmeleri için gerekli çalışmalar tamamlanmış</w:t>
      </w:r>
      <w:r w:rsidR="00713F38">
        <w:rPr>
          <w:rFonts w:asciiTheme="minorHAnsi" w:hAnsiTheme="minorHAnsi" w:cstheme="minorHAnsi"/>
          <w:sz w:val="22"/>
          <w:szCs w:val="22"/>
        </w:rPr>
        <w:t xml:space="preserve"> </w:t>
      </w:r>
      <w:r w:rsidRPr="00D72532">
        <w:rPr>
          <w:rFonts w:asciiTheme="minorHAnsi" w:hAnsiTheme="minorHAnsi" w:cstheme="minorHAnsi"/>
          <w:sz w:val="22"/>
          <w:szCs w:val="22"/>
        </w:rPr>
        <w:t>olup tüm öğrencilerimiz isterse </w:t>
      </w:r>
      <w:hyperlink r:id="rId11" w:tgtFrame="_blank" w:history="1">
        <w:r w:rsidRPr="00D72532">
          <w:rPr>
            <w:rStyle w:val="Gl"/>
            <w:rFonts w:asciiTheme="minorHAnsi" w:hAnsiTheme="minorHAnsi" w:cstheme="minorHAnsi"/>
            <w:sz w:val="22"/>
            <w:szCs w:val="22"/>
          </w:rPr>
          <w:t>https://harc.deu.edu.tr/</w:t>
        </w:r>
      </w:hyperlink>
      <w:r w:rsidRPr="00D72532">
        <w:rPr>
          <w:rFonts w:asciiTheme="minorHAnsi" w:hAnsiTheme="minorHAnsi" w:cstheme="minorHAnsi"/>
          <w:sz w:val="22"/>
          <w:szCs w:val="22"/>
        </w:rPr>
        <w:t> adresinden giriş yaparak ücretlerini</w:t>
      </w:r>
      <w:r w:rsidR="00C54784">
        <w:rPr>
          <w:rFonts w:asciiTheme="minorHAnsi" w:hAnsiTheme="minorHAnsi" w:cstheme="minorHAnsi"/>
          <w:sz w:val="22"/>
          <w:szCs w:val="22"/>
        </w:rPr>
        <w:t xml:space="preserve"> </w:t>
      </w:r>
      <w:r w:rsidRPr="00D72532">
        <w:rPr>
          <w:rFonts w:asciiTheme="minorHAnsi" w:hAnsiTheme="minorHAnsi" w:cstheme="minorHAnsi"/>
          <w:sz w:val="22"/>
          <w:szCs w:val="22"/>
        </w:rPr>
        <w:t>yurt</w:t>
      </w:r>
      <w:r w:rsidR="00C146FE">
        <w:rPr>
          <w:rFonts w:asciiTheme="minorHAnsi" w:hAnsiTheme="minorHAnsi" w:cstheme="minorHAnsi"/>
          <w:sz w:val="22"/>
          <w:szCs w:val="22"/>
        </w:rPr>
        <w:t xml:space="preserve"> </w:t>
      </w:r>
      <w:r w:rsidRPr="00D72532">
        <w:rPr>
          <w:rFonts w:asciiTheme="minorHAnsi" w:hAnsiTheme="minorHAnsi" w:cstheme="minorHAnsi"/>
          <w:sz w:val="22"/>
          <w:szCs w:val="22"/>
        </w:rPr>
        <w:t>içi ve yurtdışından sanal pos ile ödeyebileceklerdir.</w:t>
      </w:r>
    </w:p>
    <w:p w14:paraId="0EDF2DB3" w14:textId="77777777" w:rsidR="005547F5" w:rsidRPr="002C146F" w:rsidRDefault="00D87E4F" w:rsidP="00D72532">
      <w:pPr>
        <w:spacing w:before="120" w:after="120" w:line="240" w:lineRule="auto"/>
        <w:jc w:val="both"/>
        <w:rPr>
          <w:rFonts w:ascii="Calibri" w:hAnsi="Calibri"/>
        </w:rPr>
      </w:pPr>
      <w:r w:rsidRPr="002C146F">
        <w:rPr>
          <w:rFonts w:ascii="Calibri" w:hAnsi="Calibri"/>
        </w:rPr>
        <w:t xml:space="preserve">Harç veya Kütüphane borcu bulunan öğrencilerimizin kayıt yenileme işlemleri yapılmayacaktır. </w:t>
      </w:r>
    </w:p>
    <w:p w14:paraId="22E8F622" w14:textId="77777777" w:rsidR="001C6CD9" w:rsidRPr="005D725D" w:rsidRDefault="00712E63" w:rsidP="005D725D">
      <w:r w:rsidRPr="002C146F">
        <w:br w:type="page"/>
      </w:r>
    </w:p>
    <w:tbl>
      <w:tblPr>
        <w:tblStyle w:val="TabloKlavuzu"/>
        <w:tblW w:w="5000" w:type="pct"/>
        <w:tblLook w:val="04A0" w:firstRow="1" w:lastRow="0" w:firstColumn="1" w:lastColumn="0" w:noHBand="0" w:noVBand="1"/>
      </w:tblPr>
      <w:tblGrid>
        <w:gridCol w:w="10762"/>
      </w:tblGrid>
      <w:tr w:rsidR="000506F0" w:rsidRPr="002C146F" w14:paraId="08FE3125" w14:textId="77777777" w:rsidTr="00ED2D16">
        <w:tc>
          <w:tcPr>
            <w:tcW w:w="5000" w:type="pct"/>
            <w:shd w:val="clear" w:color="auto" w:fill="1F497D" w:themeFill="text2"/>
          </w:tcPr>
          <w:p w14:paraId="5E37427A" w14:textId="77777777" w:rsidR="000506F0" w:rsidRPr="002C146F" w:rsidRDefault="000506F0" w:rsidP="00712E63">
            <w:pPr>
              <w:spacing w:before="120" w:after="120"/>
              <w:jc w:val="center"/>
              <w:rPr>
                <w:rFonts w:ascii="Calibri" w:hAnsi="Calibri"/>
                <w:b/>
                <w:bCs/>
                <w:color w:val="000080"/>
              </w:rPr>
            </w:pPr>
            <w:r w:rsidRPr="002C146F">
              <w:rPr>
                <w:rFonts w:ascii="Calibri" w:hAnsi="Calibri"/>
                <w:b/>
                <w:bCs/>
                <w:color w:val="FFFFFF"/>
              </w:rPr>
              <w:lastRenderedPageBreak/>
              <w:t>KAYIT YENİLEMEYE İLİŞKİN AÇIKLAMALAR VE KOŞULLAR</w:t>
            </w:r>
          </w:p>
        </w:tc>
      </w:tr>
    </w:tbl>
    <w:p w14:paraId="1AAFFE5C" w14:textId="77777777" w:rsidR="000506F0" w:rsidRPr="002C146F" w:rsidRDefault="00E51ABD" w:rsidP="00712E63">
      <w:pPr>
        <w:spacing w:before="120" w:after="120" w:line="240" w:lineRule="auto"/>
        <w:jc w:val="both"/>
        <w:rPr>
          <w:rFonts w:ascii="Calibri" w:hAnsi="Calibri"/>
          <w:color w:val="000080"/>
        </w:rPr>
      </w:pPr>
      <w:r w:rsidRPr="002C146F">
        <w:rPr>
          <w:rFonts w:ascii="Calibri" w:hAnsi="Calibri"/>
          <w:b/>
          <w:bCs/>
          <w:color w:val="000080"/>
        </w:rPr>
        <w:t xml:space="preserve">ÖRGÜN - </w:t>
      </w:r>
      <w:r w:rsidR="000506F0" w:rsidRPr="002C146F">
        <w:rPr>
          <w:rFonts w:ascii="Calibri" w:hAnsi="Calibri"/>
          <w:b/>
          <w:bCs/>
          <w:color w:val="000080"/>
        </w:rPr>
        <w:t xml:space="preserve">İKİNCİ ÖĞRETİMDEN DERS ALABİLME KOŞULU </w:t>
      </w:r>
    </w:p>
    <w:p w14:paraId="6CBDBF73" w14:textId="77777777" w:rsidR="00693AFF" w:rsidRPr="005D725D" w:rsidRDefault="000506F0" w:rsidP="005D725D">
      <w:pPr>
        <w:spacing w:before="120" w:after="0" w:line="240" w:lineRule="auto"/>
        <w:jc w:val="both"/>
        <w:rPr>
          <w:rFonts w:ascii="Calibri" w:hAnsi="Calibri"/>
        </w:rPr>
      </w:pPr>
      <w:r w:rsidRPr="002C146F">
        <w:rPr>
          <w:rFonts w:ascii="Calibri" w:hAnsi="Calibri"/>
        </w:rPr>
        <w:t xml:space="preserve">Haftalık ders saatinin teorik kısmında %70, Uygulama kısmında %80’ine devamı engelleyecek şekildeki ders çakışmalarında, örgün öğretim </w:t>
      </w:r>
      <w:r w:rsidR="000C6A83" w:rsidRPr="002C146F">
        <w:rPr>
          <w:rFonts w:ascii="Calibri" w:hAnsi="Calibri"/>
        </w:rPr>
        <w:t xml:space="preserve">öğrencileri </w:t>
      </w:r>
      <w:r w:rsidRPr="002C146F">
        <w:rPr>
          <w:rFonts w:ascii="Calibri" w:hAnsi="Calibri"/>
        </w:rPr>
        <w:t>ikinci öğretimden, ikinci öğret</w:t>
      </w:r>
      <w:r w:rsidR="000C6A83" w:rsidRPr="002C146F">
        <w:rPr>
          <w:rFonts w:ascii="Calibri" w:hAnsi="Calibri"/>
        </w:rPr>
        <w:t>im öğrencileri</w:t>
      </w:r>
      <w:r w:rsidRPr="002C146F">
        <w:rPr>
          <w:rFonts w:ascii="Calibri" w:hAnsi="Calibri"/>
        </w:rPr>
        <w:t xml:space="preserve"> de örgün öğretimden olmak üzere </w:t>
      </w:r>
      <w:r w:rsidRPr="002C146F">
        <w:rPr>
          <w:rFonts w:ascii="Calibri" w:hAnsi="Calibri"/>
          <w:b/>
          <w:u w:val="single"/>
        </w:rPr>
        <w:t xml:space="preserve">en fazla </w:t>
      </w:r>
      <w:r w:rsidR="00135FDE" w:rsidRPr="002C146F">
        <w:rPr>
          <w:rFonts w:ascii="Calibri" w:hAnsi="Calibri"/>
          <w:b/>
          <w:u w:val="single"/>
        </w:rPr>
        <w:t>iki</w:t>
      </w:r>
      <w:r w:rsidRPr="002C146F">
        <w:rPr>
          <w:rFonts w:ascii="Calibri" w:hAnsi="Calibri"/>
          <w:b/>
          <w:u w:val="single"/>
        </w:rPr>
        <w:t xml:space="preserve"> ders</w:t>
      </w:r>
      <w:r w:rsidRPr="002C146F">
        <w:rPr>
          <w:rFonts w:ascii="Calibri" w:hAnsi="Calibri"/>
        </w:rPr>
        <w:t xml:space="preserve"> alabilir. (İkinci öğretimde öğrenim görüp, seçmeli dersleri örgün öğretimde açılan öğrencilerin seçmeli ders kaydı sırasında bu kural uygulanmaz</w:t>
      </w:r>
      <w:r w:rsidR="00C146FE">
        <w:rPr>
          <w:rFonts w:ascii="Calibri" w:hAnsi="Calibri"/>
        </w:rPr>
        <w:t>.</w:t>
      </w:r>
      <w:r w:rsidRPr="002C146F">
        <w:rPr>
          <w:rFonts w:ascii="Calibri" w:hAnsi="Calibri"/>
        </w:rPr>
        <w:t>)</w:t>
      </w:r>
    </w:p>
    <w:p w14:paraId="4666892D" w14:textId="77777777" w:rsidR="000506F0" w:rsidRPr="002C146F" w:rsidRDefault="000506F0" w:rsidP="00712E63">
      <w:pPr>
        <w:spacing w:before="120" w:after="120" w:line="240" w:lineRule="auto"/>
        <w:jc w:val="both"/>
        <w:rPr>
          <w:rFonts w:ascii="Calibri" w:hAnsi="Calibri"/>
          <w:b/>
          <w:bCs/>
          <w:color w:val="000080"/>
        </w:rPr>
      </w:pPr>
      <w:r w:rsidRPr="002C146F">
        <w:rPr>
          <w:rFonts w:ascii="Calibri" w:hAnsi="Calibri"/>
          <w:b/>
          <w:bCs/>
          <w:color w:val="000080"/>
        </w:rPr>
        <w:t>DERS EKLEME VE BIRAKMA</w:t>
      </w:r>
    </w:p>
    <w:p w14:paraId="66A95A7D" w14:textId="77777777" w:rsidR="00484CBF" w:rsidRPr="002C146F" w:rsidRDefault="00484CBF" w:rsidP="00712E63">
      <w:pPr>
        <w:spacing w:line="240" w:lineRule="auto"/>
        <w:jc w:val="both"/>
      </w:pPr>
      <w:r w:rsidRPr="002C146F">
        <w:t>Yarıyıl kaydını kayıt tarihlerinde tamamlamış olan öğrenciler,</w:t>
      </w:r>
      <w:r w:rsidR="00110753">
        <w:t xml:space="preserve"> 9</w:t>
      </w:r>
      <w:r w:rsidR="00563B7D">
        <w:t xml:space="preserve"> Şubat 202</w:t>
      </w:r>
      <w:r w:rsidR="00110753">
        <w:t>6</w:t>
      </w:r>
      <w:r w:rsidR="0089709A">
        <w:t xml:space="preserve"> P</w:t>
      </w:r>
      <w:r w:rsidR="0063463D">
        <w:t>azartesi</w:t>
      </w:r>
      <w:r w:rsidR="00693AFF">
        <w:t xml:space="preserve"> günü saat 1</w:t>
      </w:r>
      <w:r w:rsidR="007C612E">
        <w:t>0</w:t>
      </w:r>
      <w:r w:rsidR="00693AFF">
        <w:t xml:space="preserve">:00 ile </w:t>
      </w:r>
      <w:r w:rsidR="00110753">
        <w:t>13</w:t>
      </w:r>
      <w:r w:rsidR="0063463D">
        <w:t xml:space="preserve"> </w:t>
      </w:r>
      <w:r w:rsidR="004313A2">
        <w:t>Şubat</w:t>
      </w:r>
      <w:r w:rsidR="0063463D">
        <w:t xml:space="preserve"> 202</w:t>
      </w:r>
      <w:r w:rsidR="00110753">
        <w:t>6</w:t>
      </w:r>
      <w:r w:rsidR="0063463D">
        <w:t xml:space="preserve"> Cuma günü saat </w:t>
      </w:r>
      <w:r w:rsidR="007C612E">
        <w:t>1</w:t>
      </w:r>
      <w:r w:rsidR="00693AFF">
        <w:t>7</w:t>
      </w:r>
      <w:r w:rsidR="004313A2">
        <w:t>.</w:t>
      </w:r>
      <w:r w:rsidR="00693AFF">
        <w:t xml:space="preserve">30 arasında </w:t>
      </w:r>
      <w:r w:rsidRPr="002C146F">
        <w:t xml:space="preserve">ders saatleri toplamı </w:t>
      </w:r>
      <w:r w:rsidR="00492DB8" w:rsidRPr="002C146F">
        <w:t xml:space="preserve">“Alınabilecek Ders Sayısı” başlığında belirtilen toplam saati </w:t>
      </w:r>
      <w:r w:rsidRPr="002C146F">
        <w:t>geçmemek koşuluyla, en fazla bir (1) ders ekleme ve</w:t>
      </w:r>
      <w:r w:rsidR="00C52FB0" w:rsidRPr="002C146F">
        <w:t>/veya</w:t>
      </w:r>
      <w:r w:rsidRPr="002C146F">
        <w:t xml:space="preserve"> </w:t>
      </w:r>
      <w:r w:rsidR="00492DB8" w:rsidRPr="002C146F">
        <w:t xml:space="preserve">bir (1) </w:t>
      </w:r>
      <w:r w:rsidRPr="002C146F">
        <w:t>ders bırakma değişikliği yapabilir.</w:t>
      </w:r>
      <w:r w:rsidR="00492DB8" w:rsidRPr="002C146F">
        <w:t xml:space="preserve"> Ders ekleme </w:t>
      </w:r>
      <w:r w:rsidR="00F8780B">
        <w:t>ve/</w:t>
      </w:r>
      <w:r w:rsidR="00492DB8" w:rsidRPr="002C146F">
        <w:t xml:space="preserve">veya ders bırakma işlemleri yine web kayıt üzerinden yapılacaktır. Bu durumdaki öğrencilerin kayıtlarının </w:t>
      </w:r>
      <w:r w:rsidR="004313A2">
        <w:t xml:space="preserve">Akademik </w:t>
      </w:r>
      <w:r w:rsidR="00492DB8" w:rsidRPr="002C146F">
        <w:t>Danışmanları tarafından yeniden onaylanması gerekmektedir.</w:t>
      </w:r>
    </w:p>
    <w:p w14:paraId="0A0150C5" w14:textId="77777777" w:rsidR="000506F0" w:rsidRPr="002C146F" w:rsidRDefault="000506F0" w:rsidP="00712E63">
      <w:pPr>
        <w:spacing w:before="120" w:after="120" w:line="240" w:lineRule="auto"/>
        <w:jc w:val="both"/>
        <w:rPr>
          <w:rFonts w:ascii="Calibri" w:hAnsi="Calibri"/>
          <w:color w:val="000080"/>
        </w:rPr>
      </w:pPr>
      <w:r w:rsidRPr="002C146F">
        <w:rPr>
          <w:rFonts w:ascii="Calibri" w:hAnsi="Calibri"/>
          <w:b/>
          <w:bCs/>
          <w:color w:val="000080"/>
        </w:rPr>
        <w:t>ALINABİLECEK DERS SAYISI</w:t>
      </w:r>
    </w:p>
    <w:p w14:paraId="6F84437F" w14:textId="77777777" w:rsidR="000506F0" w:rsidRPr="002C146F" w:rsidRDefault="000506F0" w:rsidP="00712E63">
      <w:pPr>
        <w:spacing w:before="120" w:after="120" w:line="240" w:lineRule="auto"/>
        <w:jc w:val="both"/>
        <w:rPr>
          <w:rFonts w:ascii="Calibri" w:hAnsi="Calibri"/>
        </w:rPr>
      </w:pPr>
      <w:r w:rsidRPr="002C146F">
        <w:rPr>
          <w:rFonts w:ascii="Calibri" w:hAnsi="Calibri"/>
        </w:rPr>
        <w:t xml:space="preserve">Öğrencilerin haftalık ders yükü üst sınırı olan </w:t>
      </w:r>
      <w:r w:rsidRPr="002C146F">
        <w:rPr>
          <w:rFonts w:ascii="Calibri" w:hAnsi="Calibri"/>
          <w:b/>
          <w:u w:val="single"/>
        </w:rPr>
        <w:t>26 saatin</w:t>
      </w:r>
      <w:r w:rsidRPr="002C146F">
        <w:rPr>
          <w:rFonts w:ascii="Calibri" w:hAnsi="Calibri"/>
        </w:rPr>
        <w:t xml:space="preserve"> üzerinde derse kayıtlanmasına program izin vermeyecektir. Ders tekrarlama veya dersi yeniden alma durumunda olan öğrenciler ders yükü üst sınırına ilave olarak +2 ders daha alabile</w:t>
      </w:r>
      <w:r w:rsidR="002F420D" w:rsidRPr="002C146F">
        <w:rPr>
          <w:rFonts w:ascii="Calibri" w:hAnsi="Calibri"/>
        </w:rPr>
        <w:t xml:space="preserve">ceklerdir. Haftalık ders yükünün </w:t>
      </w:r>
      <w:r w:rsidR="0057676C">
        <w:rPr>
          <w:rFonts w:ascii="Calibri" w:hAnsi="Calibri"/>
        </w:rPr>
        <w:t xml:space="preserve">akademik </w:t>
      </w:r>
      <w:r w:rsidR="002F420D" w:rsidRPr="002C146F">
        <w:rPr>
          <w:rFonts w:ascii="Calibri" w:hAnsi="Calibri"/>
        </w:rPr>
        <w:t>danışman</w:t>
      </w:r>
      <w:r w:rsidRPr="002C146F">
        <w:rPr>
          <w:rFonts w:ascii="Calibri" w:hAnsi="Calibri"/>
        </w:rPr>
        <w:t xml:space="preserve"> tarafından fazla bulunması durumunda </w:t>
      </w:r>
      <w:r w:rsidR="002F420D" w:rsidRPr="002C146F">
        <w:rPr>
          <w:rFonts w:ascii="Calibri" w:hAnsi="Calibri"/>
        </w:rPr>
        <w:t xml:space="preserve">öğrencinin </w:t>
      </w:r>
      <w:r w:rsidRPr="002C146F">
        <w:rPr>
          <w:rFonts w:ascii="Calibri" w:hAnsi="Calibri"/>
        </w:rPr>
        <w:t>kaydı</w:t>
      </w:r>
      <w:r w:rsidR="002F420D" w:rsidRPr="002C146F">
        <w:rPr>
          <w:rFonts w:ascii="Calibri" w:hAnsi="Calibri"/>
        </w:rPr>
        <w:t xml:space="preserve"> reddedilerek, (web kayıt ekranınd</w:t>
      </w:r>
      <w:r w:rsidRPr="002C146F">
        <w:rPr>
          <w:rFonts w:ascii="Calibri" w:hAnsi="Calibri"/>
        </w:rPr>
        <w:t xml:space="preserve">a bu durum </w:t>
      </w:r>
      <w:r w:rsidR="002F420D" w:rsidRPr="002C146F">
        <w:rPr>
          <w:rFonts w:ascii="Calibri" w:hAnsi="Calibri"/>
        </w:rPr>
        <w:t xml:space="preserve">öğrenciye </w:t>
      </w:r>
      <w:r w:rsidRPr="002C146F">
        <w:rPr>
          <w:rFonts w:ascii="Calibri" w:hAnsi="Calibri"/>
        </w:rPr>
        <w:t xml:space="preserve">bildirilecektir) </w:t>
      </w:r>
      <w:r w:rsidR="002F420D" w:rsidRPr="002C146F">
        <w:rPr>
          <w:rFonts w:ascii="Calibri" w:hAnsi="Calibri"/>
        </w:rPr>
        <w:t xml:space="preserve">öğrencinin </w:t>
      </w:r>
      <w:r w:rsidRPr="002C146F">
        <w:rPr>
          <w:rFonts w:ascii="Calibri" w:hAnsi="Calibri"/>
        </w:rPr>
        <w:t>tekr</w:t>
      </w:r>
      <w:r w:rsidR="00025B58" w:rsidRPr="002C146F">
        <w:rPr>
          <w:rFonts w:ascii="Calibri" w:hAnsi="Calibri"/>
        </w:rPr>
        <w:t>ar kayıt yapma</w:t>
      </w:r>
      <w:r w:rsidR="002F420D" w:rsidRPr="002C146F">
        <w:rPr>
          <w:rFonts w:ascii="Calibri" w:hAnsi="Calibri"/>
        </w:rPr>
        <w:t>sı</w:t>
      </w:r>
      <w:r w:rsidR="00025B58" w:rsidRPr="002C146F">
        <w:rPr>
          <w:rFonts w:ascii="Calibri" w:hAnsi="Calibri"/>
        </w:rPr>
        <w:t xml:space="preserve"> istenebilir. </w:t>
      </w:r>
      <w:r w:rsidRPr="002C146F">
        <w:rPr>
          <w:rFonts w:ascii="Calibri" w:hAnsi="Calibri"/>
        </w:rPr>
        <w:t xml:space="preserve">Alınan ders saatleri </w:t>
      </w:r>
      <w:r w:rsidR="00E12A41" w:rsidRPr="002C146F">
        <w:rPr>
          <w:rFonts w:ascii="Calibri" w:hAnsi="Calibri"/>
        </w:rPr>
        <w:t xml:space="preserve">öncelikle alt yarıyıllardan başarılmamış dersler olmak üzere, </w:t>
      </w:r>
      <w:r w:rsidRPr="002C146F">
        <w:rPr>
          <w:rFonts w:ascii="Calibri" w:hAnsi="Calibri"/>
        </w:rPr>
        <w:t xml:space="preserve">öğrencinin seçim sırasına göre belirlenmektedir. </w:t>
      </w:r>
      <w:r w:rsidRPr="002C146F">
        <w:rPr>
          <w:rFonts w:ascii="Calibri" w:hAnsi="Calibri"/>
          <w:b/>
          <w:bCs/>
          <w:color w:val="000080"/>
          <w:u w:val="single"/>
        </w:rPr>
        <w:t>Daha fazla ders alabilmek için öncelikle düşük saatli derslerden başlayarak seçim yapılabilir. Örneğin Bitirme Projesi ders saati 6 olduğundan, bu ders en son seçilmelidir.</w:t>
      </w:r>
    </w:p>
    <w:p w14:paraId="401E463D" w14:textId="77777777" w:rsidR="000506F0" w:rsidRPr="002C146F" w:rsidRDefault="000506F0" w:rsidP="00712E63">
      <w:pPr>
        <w:spacing w:before="120" w:after="120" w:line="240" w:lineRule="auto"/>
        <w:jc w:val="both"/>
        <w:rPr>
          <w:rFonts w:ascii="Calibri" w:hAnsi="Calibri"/>
          <w:b/>
          <w:bCs/>
          <w:color w:val="000080"/>
        </w:rPr>
      </w:pPr>
      <w:r w:rsidRPr="002C146F">
        <w:rPr>
          <w:rFonts w:ascii="Calibri" w:hAnsi="Calibri"/>
          <w:b/>
          <w:bCs/>
          <w:color w:val="000080"/>
        </w:rPr>
        <w:t>ÖN ŞARTLI DERSLERE KAYITLANABİLME</w:t>
      </w:r>
    </w:p>
    <w:p w14:paraId="64796999" w14:textId="77777777" w:rsidR="00581B4C" w:rsidRPr="002C146F" w:rsidRDefault="005547F5" w:rsidP="00712E63">
      <w:pPr>
        <w:spacing w:before="120" w:after="120" w:line="240" w:lineRule="auto"/>
        <w:jc w:val="both"/>
        <w:rPr>
          <w:rFonts w:ascii="Calibri" w:hAnsi="Calibri"/>
          <w:b/>
          <w:bCs/>
          <w:color w:val="FF0000"/>
        </w:rPr>
      </w:pPr>
      <w:r w:rsidRPr="002C146F">
        <w:t>Eğitim-öğretim programlarında belirtilen, bir derse ait ön</w:t>
      </w:r>
      <w:r w:rsidR="000C264B">
        <w:t xml:space="preserve"> </w:t>
      </w:r>
      <w:r w:rsidRPr="002C146F">
        <w:t>şart koşulları sağlanmadıkça o ders alınamaz.</w:t>
      </w:r>
      <w:r w:rsidR="00C52FB0" w:rsidRPr="002C146F">
        <w:t xml:space="preserve"> </w:t>
      </w:r>
      <w:r w:rsidR="00981820" w:rsidRPr="002C146F">
        <w:t>Ön</w:t>
      </w:r>
      <w:r w:rsidR="0052729C" w:rsidRPr="002C146F">
        <w:t xml:space="preserve"> </w:t>
      </w:r>
      <w:r w:rsidR="00981820" w:rsidRPr="002C146F">
        <w:t>şartlı bir dersi alabilmek için ilgili derse ön</w:t>
      </w:r>
      <w:r w:rsidR="00F6725B">
        <w:t xml:space="preserve"> </w:t>
      </w:r>
      <w:r w:rsidR="00981820" w:rsidRPr="002C146F">
        <w:t>şart olan ders veya dersleri başarmak,</w:t>
      </w:r>
      <w:r w:rsidR="00F8780B">
        <w:t xml:space="preserve"> </w:t>
      </w:r>
      <w:r w:rsidR="00981820" w:rsidRPr="002C146F">
        <w:t xml:space="preserve">yani en </w:t>
      </w:r>
      <w:proofErr w:type="gramStart"/>
      <w:r w:rsidR="00981820" w:rsidRPr="002C146F">
        <w:t>az</w:t>
      </w:r>
      <w:r w:rsidR="0052729C" w:rsidRPr="002C146F">
        <w:t xml:space="preserve"> </w:t>
      </w:r>
      <w:r w:rsidR="00981820" w:rsidRPr="002C146F">
        <w:t>”DD</w:t>
      </w:r>
      <w:proofErr w:type="gramEnd"/>
      <w:r w:rsidR="00981820" w:rsidRPr="002C146F">
        <w:t>”</w:t>
      </w:r>
      <w:r w:rsidR="0052729C" w:rsidRPr="002C146F">
        <w:t xml:space="preserve"> </w:t>
      </w:r>
      <w:r w:rsidR="00981820" w:rsidRPr="002C146F">
        <w:t>almak gerekir.</w:t>
      </w:r>
    </w:p>
    <w:p w14:paraId="20D511D0" w14:textId="77777777" w:rsidR="000506F0" w:rsidRPr="002C146F" w:rsidRDefault="00C67E22" w:rsidP="00712E63">
      <w:pPr>
        <w:spacing w:before="120" w:after="120" w:line="240" w:lineRule="auto"/>
        <w:jc w:val="both"/>
        <w:rPr>
          <w:rFonts w:ascii="Calibri" w:hAnsi="Calibri"/>
          <w:color w:val="000080"/>
        </w:rPr>
      </w:pPr>
      <w:r w:rsidRPr="002C146F">
        <w:rPr>
          <w:rFonts w:ascii="Calibri" w:hAnsi="Calibri"/>
          <w:b/>
          <w:bCs/>
          <w:color w:val="000080"/>
        </w:rPr>
        <w:t>DERS TEKRARI VE ÜST SINIFTAN DERS ALMA</w:t>
      </w:r>
    </w:p>
    <w:p w14:paraId="29191C60" w14:textId="77777777" w:rsidR="00B046EE" w:rsidRPr="002C146F" w:rsidRDefault="000506F0" w:rsidP="00712E63">
      <w:pPr>
        <w:spacing w:after="0" w:line="240" w:lineRule="auto"/>
        <w:jc w:val="both"/>
        <w:rPr>
          <w:rFonts w:ascii="Calibri" w:hAnsi="Calibri"/>
          <w:color w:val="000000"/>
        </w:rPr>
      </w:pPr>
      <w:r w:rsidRPr="002C146F">
        <w:rPr>
          <w:rFonts w:ascii="Calibri" w:hAnsi="Calibri"/>
          <w:color w:val="000000"/>
        </w:rPr>
        <w:t>Öğrenciler, bulundukları yarıyıla kadar olan öncelikle başarısız ve alt yarıyıllara ait dersler olmak üzere, dersleri alabilirler. Bunun yanı sıra genel not ortalamasını yükseltmek amacı ile alıp da başarılı olduğu dersleri de tekrar alabilirler.</w:t>
      </w:r>
    </w:p>
    <w:p w14:paraId="4362511D" w14:textId="77777777" w:rsidR="00B046EE" w:rsidRPr="002C146F" w:rsidRDefault="00B046EE" w:rsidP="00712E63">
      <w:pPr>
        <w:spacing w:after="0" w:line="240" w:lineRule="auto"/>
        <w:jc w:val="both"/>
      </w:pPr>
      <w:r w:rsidRPr="002C146F">
        <w:rPr>
          <w:rFonts w:ascii="Calibri" w:hAnsi="Calibri"/>
          <w:color w:val="000000"/>
        </w:rPr>
        <w:t>Ayrıca; b</w:t>
      </w:r>
      <w:r w:rsidRPr="002C146F">
        <w:t>ulunduğu yarıyıl itibariyle öğretim planında yer alan tüm dersleri almış, başarmış ve genel not ortalaması en az 2,50 olan İkinci sınıf ve üstündeki öğrenciler bir üst s</w:t>
      </w:r>
      <w:r w:rsidR="00A67986" w:rsidRPr="002C146F">
        <w:t xml:space="preserve">ınıftan en fazla bir (1) ders, </w:t>
      </w:r>
      <w:r w:rsidRPr="002C146F">
        <w:t>genel not ortalaması en az 3</w:t>
      </w:r>
      <w:r w:rsidR="00A67986" w:rsidRPr="002C146F">
        <w:t>,</w:t>
      </w:r>
      <w:r w:rsidRPr="002C146F">
        <w:t xml:space="preserve">00 olan öğrenciler ise bir üst sınıftan en fazla iki (2) ders alabilirler. </w:t>
      </w:r>
    </w:p>
    <w:p w14:paraId="2DCE8EE4" w14:textId="77777777" w:rsidR="000506F0" w:rsidRPr="002C146F" w:rsidRDefault="000506F0" w:rsidP="00712E63">
      <w:pPr>
        <w:spacing w:before="120" w:after="120" w:line="240" w:lineRule="auto"/>
        <w:jc w:val="both"/>
        <w:rPr>
          <w:rFonts w:ascii="Calibri" w:hAnsi="Calibri"/>
          <w:color w:val="000080"/>
        </w:rPr>
      </w:pPr>
      <w:r w:rsidRPr="002C146F">
        <w:rPr>
          <w:rFonts w:ascii="Calibri" w:hAnsi="Calibri"/>
          <w:b/>
          <w:bCs/>
          <w:color w:val="000080"/>
        </w:rPr>
        <w:t xml:space="preserve">YENİ DERSE </w:t>
      </w:r>
      <w:r w:rsidR="00885738" w:rsidRPr="002C146F">
        <w:rPr>
          <w:rFonts w:ascii="Calibri" w:hAnsi="Calibri"/>
          <w:b/>
          <w:bCs/>
          <w:color w:val="000080"/>
        </w:rPr>
        <w:t>KAYITLANABİLME</w:t>
      </w:r>
      <w:r w:rsidR="0052729C" w:rsidRPr="002C146F">
        <w:rPr>
          <w:rFonts w:ascii="Calibri" w:hAnsi="Calibri"/>
          <w:b/>
          <w:bCs/>
          <w:color w:val="000080"/>
        </w:rPr>
        <w:t xml:space="preserve"> </w:t>
      </w:r>
      <w:r w:rsidR="00AC0437" w:rsidRPr="002C146F">
        <w:rPr>
          <w:rFonts w:ascii="Calibri" w:hAnsi="Calibri"/>
          <w:b/>
          <w:bCs/>
          <w:color w:val="000080"/>
        </w:rPr>
        <w:t>-</w:t>
      </w:r>
      <w:r w:rsidR="0052729C" w:rsidRPr="002C146F">
        <w:rPr>
          <w:rFonts w:ascii="Calibri" w:hAnsi="Calibri"/>
          <w:b/>
          <w:bCs/>
          <w:color w:val="000080"/>
        </w:rPr>
        <w:t xml:space="preserve"> </w:t>
      </w:r>
      <w:r w:rsidR="00AC0437" w:rsidRPr="002C146F">
        <w:rPr>
          <w:rFonts w:ascii="Calibri" w:hAnsi="Calibri"/>
          <w:b/>
          <w:bCs/>
          <w:color w:val="000080"/>
        </w:rPr>
        <w:t>1.80 NOT ORTALAMASI</w:t>
      </w:r>
      <w:r w:rsidR="0052729C" w:rsidRPr="002C146F">
        <w:rPr>
          <w:rFonts w:ascii="Calibri" w:hAnsi="Calibri"/>
          <w:b/>
          <w:bCs/>
          <w:color w:val="000080"/>
        </w:rPr>
        <w:t xml:space="preserve"> </w:t>
      </w:r>
      <w:r w:rsidRPr="002C146F">
        <w:rPr>
          <w:rFonts w:ascii="Calibri" w:hAnsi="Calibri"/>
          <w:b/>
          <w:bCs/>
          <w:color w:val="000080"/>
        </w:rPr>
        <w:t>ŞARTI</w:t>
      </w:r>
    </w:p>
    <w:p w14:paraId="684C93FF" w14:textId="77777777" w:rsidR="00492DB8" w:rsidRPr="002C146F" w:rsidRDefault="00440D93" w:rsidP="00712E63">
      <w:pPr>
        <w:spacing w:after="0" w:line="240" w:lineRule="auto"/>
        <w:jc w:val="both"/>
      </w:pPr>
      <w:r w:rsidRPr="002C146F">
        <w:t xml:space="preserve">Bir öğrencinin daha önce almadığı derslere kaydolabilmesi için, ikinci ve daha sonraki yarıyıllar sonu itibariyle en az 1.80 genel not ortalamasını tutturmuş olması gerekir. </w:t>
      </w:r>
      <w:r w:rsidR="00492DB8" w:rsidRPr="002C146F">
        <w:t>Ancak, bu şart Bölüm Eğitim programında yer alan 1. ve 2. yarıyıl dersleri ile ortak zorunlu derslerden olan Atatürk İlkeler</w:t>
      </w:r>
      <w:r w:rsidR="00A67986" w:rsidRPr="002C146F">
        <w:t>i ve İnkılâp Tarihi, Türk Dili</w:t>
      </w:r>
      <w:r w:rsidR="00492DB8" w:rsidRPr="002C146F">
        <w:t>, Beden Eğitimi</w:t>
      </w:r>
      <w:r w:rsidR="00C52FB0" w:rsidRPr="002C146F">
        <w:t>, G</w:t>
      </w:r>
      <w:r w:rsidR="00492DB8" w:rsidRPr="002C146F">
        <w:t>üzel Sanatlar</w:t>
      </w:r>
      <w:r w:rsidR="00C52FB0" w:rsidRPr="002C146F">
        <w:t>, İş Sağlığı ve Güvenliği</w:t>
      </w:r>
      <w:r w:rsidR="00492DB8" w:rsidRPr="002C146F">
        <w:t xml:space="preserve"> dersleri ile Fakültemiz Teknik Olmayan Sosyal Seçmeli Dersleri ile Teknik Seçmeli Derslerde ve stajlarda uygulanmaz.</w:t>
      </w:r>
    </w:p>
    <w:p w14:paraId="5CD68F4D" w14:textId="77777777" w:rsidR="000506F0" w:rsidRPr="002C146F" w:rsidRDefault="000506F0" w:rsidP="00712E63">
      <w:pPr>
        <w:spacing w:before="120" w:after="120" w:line="240" w:lineRule="auto"/>
        <w:jc w:val="both"/>
        <w:rPr>
          <w:rFonts w:ascii="Calibri" w:hAnsi="Calibri"/>
          <w:color w:val="000080"/>
        </w:rPr>
      </w:pPr>
      <w:r w:rsidRPr="002C146F">
        <w:rPr>
          <w:rFonts w:ascii="Calibri" w:hAnsi="Calibri"/>
          <w:b/>
          <w:bCs/>
          <w:color w:val="000080"/>
        </w:rPr>
        <w:t xml:space="preserve">BİTİRME PROJESİNE KAYIT YAPTIRABİLME KOŞULLARI </w:t>
      </w:r>
    </w:p>
    <w:p w14:paraId="2E446BDE" w14:textId="77777777" w:rsidR="00F8780B" w:rsidRPr="00F8780B" w:rsidRDefault="00F8780B" w:rsidP="00712E63">
      <w:pPr>
        <w:spacing w:before="120" w:after="120" w:line="240" w:lineRule="auto"/>
        <w:jc w:val="both"/>
      </w:pPr>
      <w:r w:rsidRPr="00F8780B">
        <w:t>Bir öğrencinin bitirme projesine kayıt olabilmesi için Atatürk İlkeleri ve İnkılap Tarihi, Türk Dili, Yabancı Dil, Beden Eğitimi veya Güzel Sanatlar, İş Sağlığı ve Güvenliği zorunlu dersleri ile tüm seçmeli dersler hariç, altıncı yarıyıl sonuna kadar alması gereken tüm derslerden en çok iki tanesi dışında başarılı olması ve bitirme projesine ön</w:t>
      </w:r>
      <w:r w:rsidR="009215B5">
        <w:t xml:space="preserve"> </w:t>
      </w:r>
      <w:r w:rsidRPr="00F8780B">
        <w:t>şart olan derslerin başarılması şartı aranır.</w:t>
      </w:r>
    </w:p>
    <w:p w14:paraId="11EAF6E6" w14:textId="77777777" w:rsidR="000506F0" w:rsidRPr="002C146F" w:rsidRDefault="000506F0" w:rsidP="00712E63">
      <w:pPr>
        <w:spacing w:before="120" w:after="120" w:line="240" w:lineRule="auto"/>
        <w:jc w:val="both"/>
        <w:rPr>
          <w:rFonts w:ascii="Calibri" w:hAnsi="Calibri"/>
          <w:color w:val="000080"/>
        </w:rPr>
      </w:pPr>
      <w:r w:rsidRPr="002C146F">
        <w:rPr>
          <w:rFonts w:ascii="Calibri" w:hAnsi="Calibri"/>
          <w:b/>
          <w:bCs/>
          <w:color w:val="000080"/>
        </w:rPr>
        <w:t>SEÇMELİ DERS KAYDI</w:t>
      </w:r>
    </w:p>
    <w:p w14:paraId="7E0E8176" w14:textId="77777777" w:rsidR="000506F0" w:rsidRPr="002C146F" w:rsidRDefault="000506F0" w:rsidP="00712E63">
      <w:pPr>
        <w:spacing w:before="120" w:after="120" w:line="240" w:lineRule="auto"/>
        <w:jc w:val="both"/>
        <w:rPr>
          <w:rFonts w:ascii="Calibri" w:hAnsi="Calibri"/>
        </w:rPr>
      </w:pPr>
      <w:r w:rsidRPr="002C146F">
        <w:rPr>
          <w:rFonts w:ascii="Calibri" w:hAnsi="Calibri"/>
        </w:rPr>
        <w:t>Web üzerinden seçmeli derslere kayıtlar tüm bölümlerimizde kontenjan sistemine göre yapılacaktır. Bölümler tarafından belirlenen kontenjanın dolması durumunda o seçmeli derslere kayıt alınmayacaktır.</w:t>
      </w:r>
    </w:p>
    <w:p w14:paraId="0D8976A5" w14:textId="77777777" w:rsidR="00264F55" w:rsidRPr="00A77C58" w:rsidRDefault="00264F55" w:rsidP="00264F55">
      <w:pPr>
        <w:spacing w:after="120" w:line="240" w:lineRule="auto"/>
        <w:jc w:val="both"/>
        <w:rPr>
          <w:rFonts w:eastAsia="Calibri" w:cstheme="minorHAnsi"/>
          <w:b/>
        </w:rPr>
      </w:pPr>
      <w:r w:rsidRPr="00A77C58">
        <w:rPr>
          <w:rFonts w:eastAsia="Calibri" w:cstheme="minorHAnsi"/>
          <w:b/>
        </w:rPr>
        <w:t xml:space="preserve">Öğretim planında belirtilen seçmeli ders saatinden </w:t>
      </w:r>
      <w:r w:rsidRPr="006B5F6C">
        <w:rPr>
          <w:b/>
        </w:rPr>
        <w:t xml:space="preserve">daha fazla sayıda krediye kaydını yaptırıp, bu fazla kredilere ilişkin dersleri ilgili yarıyılın ilk </w:t>
      </w:r>
      <w:r>
        <w:rPr>
          <w:b/>
        </w:rPr>
        <w:t xml:space="preserve">iki </w:t>
      </w:r>
      <w:r w:rsidRPr="006B5F6C">
        <w:rPr>
          <w:b/>
        </w:rPr>
        <w:t>haftası içinde bırakmayan öğrenci, almış olduğu fazla derslerin başarı koşulunu sağlamakla mükelleftir.</w:t>
      </w:r>
    </w:p>
    <w:p w14:paraId="6D994545" w14:textId="77777777" w:rsidR="00F00B7C" w:rsidRPr="002C146F" w:rsidRDefault="0052729C" w:rsidP="00712E63">
      <w:pPr>
        <w:spacing w:before="120" w:after="120" w:line="240" w:lineRule="auto"/>
        <w:jc w:val="both"/>
        <w:rPr>
          <w:rFonts w:ascii="Calibri" w:hAnsi="Calibri"/>
        </w:rPr>
      </w:pPr>
      <w:r w:rsidRPr="002C146F">
        <w:rPr>
          <w:rFonts w:ascii="Calibri" w:hAnsi="Calibri"/>
        </w:rPr>
        <w:t>Başarısız olunan seçmeli ders yerine başka bir seçmeli ders alınabilir. Bu durumda; dönem başladıktan sonra derslerin son bitim tarihine kadar (yarıyıl sonu sınavlarından önce) dilekçe ile Dekanlığımıza başvurulması durumunda kayıt yaptırılan seçmeli ders adedi kadar daha önce alıp başarısız olunan seçmeli dersler transkriptlerden çıkarılacaktır.</w:t>
      </w:r>
    </w:p>
    <w:tbl>
      <w:tblPr>
        <w:tblStyle w:val="TabloKlavuzu"/>
        <w:tblW w:w="5000" w:type="pct"/>
        <w:jc w:val="center"/>
        <w:tblLook w:val="04A0" w:firstRow="1" w:lastRow="0" w:firstColumn="1" w:lastColumn="0" w:noHBand="0" w:noVBand="1"/>
      </w:tblPr>
      <w:tblGrid>
        <w:gridCol w:w="10762"/>
      </w:tblGrid>
      <w:tr w:rsidR="00AC0844" w:rsidRPr="002C146F" w14:paraId="1925D7DB" w14:textId="77777777" w:rsidTr="00ED2D16">
        <w:trPr>
          <w:jc w:val="center"/>
        </w:trPr>
        <w:tc>
          <w:tcPr>
            <w:tcW w:w="5000" w:type="pct"/>
            <w:shd w:val="clear" w:color="auto" w:fill="1F497D" w:themeFill="text2"/>
          </w:tcPr>
          <w:p w14:paraId="2C036426" w14:textId="77777777" w:rsidR="00AC0844" w:rsidRPr="002C146F" w:rsidRDefault="00AC0844" w:rsidP="00712E63">
            <w:pPr>
              <w:spacing w:before="120" w:after="120"/>
              <w:jc w:val="center"/>
              <w:rPr>
                <w:rFonts w:ascii="Calibri" w:hAnsi="Calibri"/>
                <w:b/>
                <w:bCs/>
                <w:color w:val="000080"/>
                <w:u w:val="single"/>
              </w:rPr>
            </w:pPr>
            <w:r w:rsidRPr="002C146F">
              <w:rPr>
                <w:rFonts w:ascii="Calibri" w:hAnsi="Calibri"/>
                <w:b/>
                <w:bCs/>
                <w:color w:val="FFFFFF"/>
              </w:rPr>
              <w:lastRenderedPageBreak/>
              <w:t>SIK SORULAN SORULAR</w:t>
            </w:r>
          </w:p>
        </w:tc>
      </w:tr>
    </w:tbl>
    <w:p w14:paraId="5BD69C10" w14:textId="77777777" w:rsidR="00AC0844" w:rsidRPr="002C146F" w:rsidRDefault="00AC0844" w:rsidP="00712E63">
      <w:pPr>
        <w:numPr>
          <w:ilvl w:val="0"/>
          <w:numId w:val="10"/>
        </w:numPr>
        <w:tabs>
          <w:tab w:val="num" w:pos="360"/>
        </w:tabs>
        <w:spacing w:before="120" w:after="120" w:line="240" w:lineRule="auto"/>
        <w:ind w:left="360"/>
        <w:jc w:val="both"/>
        <w:rPr>
          <w:rFonts w:ascii="Calibri" w:hAnsi="Calibri"/>
          <w:b/>
          <w:bCs/>
          <w:i/>
          <w:iCs/>
        </w:rPr>
      </w:pPr>
      <w:r w:rsidRPr="002C146F">
        <w:rPr>
          <w:rFonts w:ascii="Calibri" w:hAnsi="Calibri"/>
          <w:b/>
          <w:bCs/>
          <w:i/>
          <w:iCs/>
        </w:rPr>
        <w:t xml:space="preserve">Birinci sınıf öğrencileri </w:t>
      </w:r>
      <w:r w:rsidR="000370D6" w:rsidRPr="002C146F">
        <w:rPr>
          <w:rFonts w:ascii="Calibri" w:hAnsi="Calibri"/>
          <w:b/>
          <w:bCs/>
          <w:i/>
          <w:iCs/>
        </w:rPr>
        <w:t xml:space="preserve">ders </w:t>
      </w:r>
      <w:r w:rsidRPr="002C146F">
        <w:rPr>
          <w:rFonts w:ascii="Calibri" w:hAnsi="Calibri"/>
          <w:b/>
          <w:bCs/>
          <w:i/>
          <w:iCs/>
        </w:rPr>
        <w:t xml:space="preserve">kayıt </w:t>
      </w:r>
      <w:r w:rsidR="000370D6" w:rsidRPr="002C146F">
        <w:rPr>
          <w:rFonts w:ascii="Calibri" w:hAnsi="Calibri"/>
          <w:b/>
          <w:bCs/>
          <w:i/>
          <w:iCs/>
        </w:rPr>
        <w:t>işlemi</w:t>
      </w:r>
      <w:r w:rsidRPr="002C146F">
        <w:rPr>
          <w:rFonts w:ascii="Calibri" w:hAnsi="Calibri"/>
          <w:b/>
          <w:bCs/>
          <w:i/>
          <w:iCs/>
        </w:rPr>
        <w:t xml:space="preserve"> yapacaklar mı?</w:t>
      </w:r>
    </w:p>
    <w:p w14:paraId="532DF1CB" w14:textId="77777777" w:rsidR="00AC0844" w:rsidRPr="002C146F" w:rsidRDefault="00D54444" w:rsidP="00712E63">
      <w:pPr>
        <w:tabs>
          <w:tab w:val="num" w:pos="360"/>
        </w:tabs>
        <w:spacing w:before="120" w:after="120" w:line="240" w:lineRule="auto"/>
        <w:ind w:left="360"/>
        <w:jc w:val="both"/>
        <w:rPr>
          <w:rFonts w:ascii="Calibri" w:hAnsi="Calibri"/>
        </w:rPr>
      </w:pPr>
      <w:r w:rsidRPr="002C146F">
        <w:rPr>
          <w:rFonts w:ascii="Calibri" w:hAnsi="Calibri"/>
        </w:rPr>
        <w:t xml:space="preserve">Evet. 1. Sınıf öğrencileri de web kayıttan kayıt yapmak zorundadırlar. </w:t>
      </w:r>
    </w:p>
    <w:p w14:paraId="24A1ECBD" w14:textId="77777777" w:rsidR="00AC0844" w:rsidRPr="0091161B" w:rsidRDefault="00AC0844" w:rsidP="00712E63">
      <w:pPr>
        <w:numPr>
          <w:ilvl w:val="0"/>
          <w:numId w:val="10"/>
        </w:numPr>
        <w:tabs>
          <w:tab w:val="num" w:pos="360"/>
        </w:tabs>
        <w:spacing w:before="120" w:after="120" w:line="240" w:lineRule="auto"/>
        <w:ind w:left="360"/>
        <w:jc w:val="both"/>
        <w:rPr>
          <w:rFonts w:ascii="Calibri" w:hAnsi="Calibri"/>
          <w:b/>
          <w:bCs/>
          <w:i/>
          <w:iCs/>
        </w:rPr>
      </w:pPr>
      <w:r w:rsidRPr="0091161B">
        <w:rPr>
          <w:rFonts w:ascii="Calibri" w:hAnsi="Calibri"/>
          <w:b/>
          <w:bCs/>
          <w:i/>
          <w:iCs/>
        </w:rPr>
        <w:t>Kayıtta sorun yaşıyorum. Öğrenci İşlerine ulaşamıyorum. Ne yapmam gerekiyor?</w:t>
      </w:r>
    </w:p>
    <w:p w14:paraId="7303C907" w14:textId="3EDFDBBB" w:rsidR="00AC0844" w:rsidRPr="002C146F" w:rsidRDefault="00AC0844" w:rsidP="00712E63">
      <w:pPr>
        <w:spacing w:before="120" w:after="120" w:line="240" w:lineRule="auto"/>
        <w:ind w:left="360"/>
        <w:jc w:val="both"/>
        <w:rPr>
          <w:rFonts w:ascii="Calibri" w:hAnsi="Calibri"/>
        </w:rPr>
      </w:pPr>
      <w:r w:rsidRPr="0091161B">
        <w:rPr>
          <w:rFonts w:ascii="Calibri" w:hAnsi="Calibri"/>
        </w:rPr>
        <w:t>Kayıt tarihlerinde Öğrenc</w:t>
      </w:r>
      <w:r w:rsidR="00025B58" w:rsidRPr="0091161B">
        <w:rPr>
          <w:rFonts w:ascii="Calibri" w:hAnsi="Calibri"/>
        </w:rPr>
        <w:t xml:space="preserve">i İşleri Bürosu telefonlarının </w:t>
      </w:r>
      <w:r w:rsidRPr="0091161B">
        <w:rPr>
          <w:rFonts w:ascii="Calibri" w:hAnsi="Calibri"/>
        </w:rPr>
        <w:t>yoğun olması nedeniyle u</w:t>
      </w:r>
      <w:r w:rsidR="00865B95" w:rsidRPr="0091161B">
        <w:rPr>
          <w:rFonts w:ascii="Calibri" w:hAnsi="Calibri"/>
        </w:rPr>
        <w:t>laşmanız güçtür. Ayrıca sistemdeki yoğunluk</w:t>
      </w:r>
      <w:r w:rsidRPr="0091161B">
        <w:rPr>
          <w:rFonts w:ascii="Calibri" w:hAnsi="Calibri"/>
        </w:rPr>
        <w:t xml:space="preserve"> nedeniyle bazı durumlarda çalışanların anında cevap vermesi mümkün olamamaktadır. Sorularınıza en kısa zamanda cevap alabilmek için lütfen e-posta</w:t>
      </w:r>
      <w:r w:rsidR="009D0C31" w:rsidRPr="0091161B">
        <w:rPr>
          <w:rFonts w:ascii="Calibri" w:hAnsi="Calibri"/>
        </w:rPr>
        <w:t xml:space="preserve"> ve </w:t>
      </w:r>
      <w:r w:rsidR="000A52CD" w:rsidRPr="0091161B">
        <w:rPr>
          <w:rFonts w:ascii="Calibri" w:hAnsi="Calibri"/>
        </w:rPr>
        <w:t xml:space="preserve">Fakültemiz internet sayfasında yer alan </w:t>
      </w:r>
      <w:r w:rsidR="009D0C31" w:rsidRPr="0091161B">
        <w:rPr>
          <w:rFonts w:ascii="Calibri" w:hAnsi="Calibri"/>
        </w:rPr>
        <w:t>canlı destek hattımızı</w:t>
      </w:r>
      <w:r w:rsidR="005F6B9A" w:rsidRPr="0091161B">
        <w:rPr>
          <w:rFonts w:ascii="Calibri" w:hAnsi="Calibri"/>
        </w:rPr>
        <w:t xml:space="preserve"> </w:t>
      </w:r>
      <w:r w:rsidRPr="0091161B">
        <w:rPr>
          <w:rFonts w:ascii="Calibri" w:hAnsi="Calibri"/>
        </w:rPr>
        <w:t xml:space="preserve">kullanınız. </w:t>
      </w:r>
      <w:r w:rsidR="00C2468A">
        <w:rPr>
          <w:rFonts w:ascii="Calibri" w:hAnsi="Calibri"/>
        </w:rPr>
        <w:t>Karşılaştığınız s</w:t>
      </w:r>
      <w:r w:rsidRPr="0091161B">
        <w:rPr>
          <w:rFonts w:ascii="Calibri" w:hAnsi="Calibri"/>
        </w:rPr>
        <w:t>orunlarınızı</w:t>
      </w:r>
      <w:r w:rsidR="00C2468A">
        <w:rPr>
          <w:rFonts w:ascii="Calibri" w:hAnsi="Calibri"/>
        </w:rPr>
        <w:t xml:space="preserve"> </w:t>
      </w:r>
      <w:hyperlink r:id="rId12" w:history="1">
        <w:r w:rsidRPr="0091161B">
          <w:rPr>
            <w:b/>
            <w:color w:val="000080"/>
          </w:rPr>
          <w:t>kayit_muhendislik@deu.edu.tr</w:t>
        </w:r>
      </w:hyperlink>
      <w:r w:rsidR="0091161B">
        <w:rPr>
          <w:b/>
          <w:color w:val="000080"/>
        </w:rPr>
        <w:t xml:space="preserve"> </w:t>
      </w:r>
      <w:r w:rsidR="00C2468A" w:rsidRPr="00C2468A">
        <w:rPr>
          <w:b/>
          <w:color w:val="000080"/>
        </w:rPr>
        <w:t>adresine ve ayrıca</w:t>
      </w:r>
      <w:r w:rsidR="0091161B">
        <w:rPr>
          <w:b/>
          <w:color w:val="000080"/>
        </w:rPr>
        <w:t xml:space="preserve"> </w:t>
      </w:r>
      <w:hyperlink r:id="rId13" w:history="1">
        <w:r w:rsidR="0091161B" w:rsidRPr="00AB3CEF">
          <w:rPr>
            <w:rStyle w:val="Kpr"/>
            <w:rFonts w:asciiTheme="minorHAnsi" w:hAnsiTheme="minorHAnsi"/>
            <w:sz w:val="22"/>
            <w:szCs w:val="22"/>
          </w:rPr>
          <w:t>https://eng.deu.edu.tr/tr/ogrenci-isleri/</w:t>
        </w:r>
      </w:hyperlink>
      <w:r w:rsidR="0091161B">
        <w:rPr>
          <w:b/>
          <w:color w:val="000080"/>
        </w:rPr>
        <w:t xml:space="preserve"> </w:t>
      </w:r>
      <w:r w:rsidR="00C2468A">
        <w:rPr>
          <w:b/>
          <w:color w:val="000080"/>
        </w:rPr>
        <w:t>bağlantısında yer alan</w:t>
      </w:r>
      <w:r w:rsidR="0091161B">
        <w:rPr>
          <w:b/>
          <w:color w:val="000080"/>
        </w:rPr>
        <w:t xml:space="preserve"> ilgili bölüm </w:t>
      </w:r>
      <w:r w:rsidR="00C2468A">
        <w:rPr>
          <w:b/>
          <w:color w:val="000080"/>
        </w:rPr>
        <w:t>e-posta</w:t>
      </w:r>
      <w:r w:rsidR="00A62FBD" w:rsidRPr="0091161B">
        <w:rPr>
          <w:b/>
          <w:color w:val="000080"/>
        </w:rPr>
        <w:t xml:space="preserve"> </w:t>
      </w:r>
      <w:r w:rsidRPr="0091161B">
        <w:rPr>
          <w:rFonts w:ascii="Calibri" w:hAnsi="Calibri"/>
        </w:rPr>
        <w:t>adres</w:t>
      </w:r>
      <w:r w:rsidR="0091161B">
        <w:rPr>
          <w:rFonts w:ascii="Calibri" w:hAnsi="Calibri"/>
        </w:rPr>
        <w:t>ler</w:t>
      </w:r>
      <w:r w:rsidRPr="0091161B">
        <w:rPr>
          <w:rFonts w:ascii="Calibri" w:hAnsi="Calibri"/>
        </w:rPr>
        <w:t xml:space="preserve">ine </w:t>
      </w:r>
      <w:r w:rsidR="00C2468A">
        <w:rPr>
          <w:rFonts w:ascii="Calibri" w:hAnsi="Calibri"/>
        </w:rPr>
        <w:t>ilete</w:t>
      </w:r>
      <w:r w:rsidRPr="0091161B">
        <w:rPr>
          <w:rFonts w:ascii="Calibri" w:hAnsi="Calibri"/>
        </w:rPr>
        <w:t>bilirsiniz.</w:t>
      </w:r>
    </w:p>
    <w:p w14:paraId="7343FE7C" w14:textId="77777777" w:rsidR="00AC0844" w:rsidRPr="002C146F" w:rsidRDefault="00AC0844" w:rsidP="00712E63">
      <w:pPr>
        <w:numPr>
          <w:ilvl w:val="0"/>
          <w:numId w:val="10"/>
        </w:numPr>
        <w:tabs>
          <w:tab w:val="num" w:pos="360"/>
        </w:tabs>
        <w:spacing w:before="120" w:after="120" w:line="240" w:lineRule="auto"/>
        <w:ind w:left="360"/>
        <w:jc w:val="both"/>
        <w:rPr>
          <w:rFonts w:ascii="Calibri" w:hAnsi="Calibri"/>
          <w:b/>
          <w:bCs/>
          <w:i/>
          <w:iCs/>
        </w:rPr>
      </w:pPr>
      <w:r w:rsidRPr="002C146F">
        <w:rPr>
          <w:rFonts w:ascii="Calibri" w:hAnsi="Calibri"/>
          <w:b/>
          <w:bCs/>
          <w:i/>
          <w:iCs/>
        </w:rPr>
        <w:t>Kaydımı tamamladım ancak danışman hocam henüz incelemedi. Ne yapmam gerekiyor? Onay işlemi yapılmayan kayıtlar kabul edilir mi?</w:t>
      </w:r>
    </w:p>
    <w:p w14:paraId="1286DF73" w14:textId="77777777" w:rsidR="00AC0844" w:rsidRPr="002C146F" w:rsidRDefault="00AC0844" w:rsidP="00712E63">
      <w:pPr>
        <w:tabs>
          <w:tab w:val="num" w:pos="360"/>
        </w:tabs>
        <w:spacing w:before="120" w:after="120" w:line="240" w:lineRule="auto"/>
        <w:ind w:left="360" w:hanging="360"/>
        <w:jc w:val="both"/>
        <w:rPr>
          <w:rFonts w:ascii="Calibri" w:hAnsi="Calibri"/>
        </w:rPr>
      </w:pPr>
      <w:r w:rsidRPr="002C146F">
        <w:rPr>
          <w:rFonts w:ascii="Calibri" w:hAnsi="Calibri"/>
        </w:rPr>
        <w:tab/>
        <w:t>Kayıt yenileme işlemlerinin geçerli olması için kayıtların danışman öğretim üyeleri tarafından onaylanması gerekmektedir. Kaydınızın onaylanmaması durumunda Danışmanınız ile görüşmeniz gerekmektedir.</w:t>
      </w:r>
    </w:p>
    <w:p w14:paraId="5B36F0C1" w14:textId="77777777" w:rsidR="00AC0844" w:rsidRPr="002C146F" w:rsidRDefault="00AC0844" w:rsidP="00712E63">
      <w:pPr>
        <w:numPr>
          <w:ilvl w:val="0"/>
          <w:numId w:val="10"/>
        </w:numPr>
        <w:tabs>
          <w:tab w:val="num" w:pos="360"/>
        </w:tabs>
        <w:spacing w:before="120" w:after="120" w:line="240" w:lineRule="auto"/>
        <w:ind w:left="360"/>
        <w:rPr>
          <w:rFonts w:ascii="Calibri" w:hAnsi="Calibri"/>
          <w:b/>
          <w:bCs/>
          <w:i/>
          <w:iCs/>
        </w:rPr>
      </w:pPr>
      <w:r w:rsidRPr="002C146F">
        <w:rPr>
          <w:rFonts w:ascii="Calibri" w:hAnsi="Calibri"/>
          <w:b/>
          <w:bCs/>
          <w:i/>
          <w:iCs/>
        </w:rPr>
        <w:t>Başarısız olduğum bir seçmeli dersi tekrarlamak zorunda mıyım?</w:t>
      </w:r>
    </w:p>
    <w:p w14:paraId="65BEFBDF" w14:textId="77777777" w:rsidR="00AC0844" w:rsidRPr="002C146F" w:rsidRDefault="00AC0844" w:rsidP="00712E63">
      <w:pPr>
        <w:tabs>
          <w:tab w:val="num" w:pos="360"/>
        </w:tabs>
        <w:spacing w:before="120" w:after="120" w:line="240" w:lineRule="auto"/>
        <w:ind w:left="360" w:hanging="360"/>
        <w:jc w:val="both"/>
        <w:rPr>
          <w:rFonts w:ascii="Calibri" w:hAnsi="Calibri"/>
        </w:rPr>
      </w:pPr>
      <w:r w:rsidRPr="002C146F">
        <w:rPr>
          <w:rFonts w:ascii="Calibri" w:hAnsi="Calibri"/>
        </w:rPr>
        <w:tab/>
        <w:t xml:space="preserve">Hayır. </w:t>
      </w:r>
      <w:r w:rsidR="00C41C2F" w:rsidRPr="002C146F">
        <w:rPr>
          <w:rFonts w:ascii="Calibri" w:hAnsi="Calibri"/>
        </w:rPr>
        <w:t>İstenirse,</w:t>
      </w:r>
      <w:r w:rsidR="007C612E">
        <w:rPr>
          <w:rFonts w:ascii="Calibri" w:hAnsi="Calibri"/>
        </w:rPr>
        <w:t xml:space="preserve"> </w:t>
      </w:r>
      <w:r w:rsidR="00C41C2F" w:rsidRPr="002C146F">
        <w:rPr>
          <w:rFonts w:ascii="Calibri" w:hAnsi="Calibri"/>
        </w:rPr>
        <w:t>başarısız olunan seçmeli dersin yerine başka bir seçmeli ders alınabilir.</w:t>
      </w:r>
      <w:r w:rsidR="0097001D">
        <w:rPr>
          <w:rFonts w:ascii="Calibri" w:hAnsi="Calibri"/>
        </w:rPr>
        <w:t xml:space="preserve"> </w:t>
      </w:r>
      <w:r w:rsidR="00D910C2">
        <w:rPr>
          <w:rFonts w:ascii="Calibri" w:hAnsi="Calibri"/>
        </w:rPr>
        <w:t>Daha önceki dönemlerde alınıp başarısız olunan seçmeli dersler</w:t>
      </w:r>
      <w:r w:rsidR="00074014">
        <w:rPr>
          <w:rFonts w:ascii="Calibri" w:hAnsi="Calibri"/>
        </w:rPr>
        <w:t xml:space="preserve"> yerine</w:t>
      </w:r>
      <w:r w:rsidR="00AA3D9F">
        <w:rPr>
          <w:rFonts w:ascii="Calibri" w:hAnsi="Calibri"/>
        </w:rPr>
        <w:t xml:space="preserve"> </w:t>
      </w:r>
      <w:r w:rsidR="009F0E18">
        <w:rPr>
          <w:rFonts w:ascii="Calibri" w:hAnsi="Calibri"/>
        </w:rPr>
        <w:t xml:space="preserve">farklı </w:t>
      </w:r>
      <w:r w:rsidR="00152F54">
        <w:rPr>
          <w:rFonts w:ascii="Calibri" w:hAnsi="Calibri"/>
        </w:rPr>
        <w:t xml:space="preserve">seçmeli </w:t>
      </w:r>
      <w:r w:rsidR="00AA3D9F">
        <w:rPr>
          <w:rFonts w:ascii="Calibri" w:hAnsi="Calibri"/>
        </w:rPr>
        <w:t>dersler</w:t>
      </w:r>
      <w:r w:rsidR="00152F54">
        <w:rPr>
          <w:rFonts w:ascii="Calibri" w:hAnsi="Calibri"/>
        </w:rPr>
        <w:t xml:space="preserve">e </w:t>
      </w:r>
      <w:proofErr w:type="spellStart"/>
      <w:r w:rsidR="00152F54">
        <w:rPr>
          <w:rFonts w:ascii="Calibri" w:hAnsi="Calibri"/>
        </w:rPr>
        <w:t>kayıtl</w:t>
      </w:r>
      <w:r w:rsidR="009F0E18">
        <w:rPr>
          <w:rFonts w:ascii="Calibri" w:hAnsi="Calibri"/>
        </w:rPr>
        <w:t>anılması</w:t>
      </w:r>
      <w:proofErr w:type="spellEnd"/>
      <w:r w:rsidR="00AA3D9F">
        <w:rPr>
          <w:rFonts w:ascii="Calibri" w:hAnsi="Calibri"/>
        </w:rPr>
        <w:t xml:space="preserve"> durumunda</w:t>
      </w:r>
      <w:r w:rsidR="0097001D">
        <w:rPr>
          <w:rFonts w:ascii="Calibri" w:hAnsi="Calibri"/>
        </w:rPr>
        <w:t xml:space="preserve"> Dekanlığımıza</w:t>
      </w:r>
      <w:r w:rsidR="00D910C2">
        <w:rPr>
          <w:rFonts w:ascii="Calibri" w:hAnsi="Calibri"/>
        </w:rPr>
        <w:t xml:space="preserve"> dilekçe ile başvurulması </w:t>
      </w:r>
      <w:r w:rsidR="00AD6F32">
        <w:rPr>
          <w:rFonts w:ascii="Calibri" w:hAnsi="Calibri"/>
        </w:rPr>
        <w:t>halinde</w:t>
      </w:r>
      <w:r w:rsidR="00D910C2">
        <w:rPr>
          <w:rFonts w:ascii="Calibri" w:hAnsi="Calibri"/>
        </w:rPr>
        <w:t xml:space="preserve"> </w:t>
      </w:r>
      <w:r w:rsidR="00AD6F32">
        <w:rPr>
          <w:rFonts w:ascii="Calibri" w:hAnsi="Calibri"/>
        </w:rPr>
        <w:t xml:space="preserve">başarısız olunan seçmeli dersler </w:t>
      </w:r>
      <w:r w:rsidR="00D910C2">
        <w:rPr>
          <w:rFonts w:ascii="Calibri" w:hAnsi="Calibri"/>
        </w:rPr>
        <w:t>silinecektir.</w:t>
      </w:r>
    </w:p>
    <w:p w14:paraId="6AD17918" w14:textId="77777777" w:rsidR="00AC0844" w:rsidRPr="002C146F" w:rsidRDefault="009A591A" w:rsidP="00712E63">
      <w:pPr>
        <w:numPr>
          <w:ilvl w:val="0"/>
          <w:numId w:val="10"/>
        </w:numPr>
        <w:tabs>
          <w:tab w:val="num" w:pos="360"/>
        </w:tabs>
        <w:spacing w:before="120" w:after="120" w:line="240" w:lineRule="auto"/>
        <w:ind w:left="360"/>
        <w:jc w:val="both"/>
        <w:rPr>
          <w:rFonts w:ascii="Calibri" w:hAnsi="Calibri"/>
          <w:b/>
          <w:bCs/>
          <w:i/>
          <w:iCs/>
        </w:rPr>
      </w:pPr>
      <w:r w:rsidRPr="002C146F">
        <w:rPr>
          <w:rFonts w:ascii="Calibri" w:hAnsi="Calibri"/>
          <w:b/>
          <w:bCs/>
          <w:i/>
          <w:iCs/>
        </w:rPr>
        <w:t>Çakışan dersleri alabilir miyim?</w:t>
      </w:r>
    </w:p>
    <w:p w14:paraId="011F7AD2" w14:textId="77777777" w:rsidR="00844FF4" w:rsidRPr="00844FF4" w:rsidRDefault="007C612E" w:rsidP="00844FF4">
      <w:pPr>
        <w:tabs>
          <w:tab w:val="num" w:pos="360"/>
        </w:tabs>
        <w:spacing w:before="120" w:after="120"/>
        <w:ind w:left="426"/>
        <w:jc w:val="both"/>
        <w:rPr>
          <w:rFonts w:ascii="Calibri" w:hAnsi="Calibri"/>
        </w:rPr>
      </w:pPr>
      <w:r>
        <w:rPr>
          <w:rFonts w:ascii="Calibri" w:hAnsi="Calibri"/>
        </w:rPr>
        <w:t>D</w:t>
      </w:r>
      <w:r w:rsidR="00844FF4" w:rsidRPr="00844FF4">
        <w:rPr>
          <w:rFonts w:ascii="Calibri" w:hAnsi="Calibri"/>
        </w:rPr>
        <w:t>erslerin teorik saatlerinin %70 ine, uygulama saatlerinin ise %80 ine devam etmek mecburidir. Bu sınırlar içinde olmak kaydı ile çakışan derslere kayıt yapılabilir. Devam zorunluluklarını yerine getiremeyecek oranda çakışmalarda ise çakışan dersler birlikte alınamaz. Eğer derslerin bir saatleri bile çakışırsa, o derslerin eşleniklerinin (şubeleri veya başka bölümlerde olan eşdeğer dersler) olması durumunda çakışma ekranının alt tarafında gösterilir. Dersin diğer şubesini veya eşdeğer ders ile değiştirerek çakışma sorunu giderilebilir. Bir derse ait diğer şubelerin ya</w:t>
      </w:r>
      <w:r w:rsidR="00F77893">
        <w:rPr>
          <w:rFonts w:ascii="Calibri" w:hAnsi="Calibri"/>
        </w:rPr>
        <w:t xml:space="preserve"> </w:t>
      </w:r>
      <w:r w:rsidR="00844FF4" w:rsidRPr="00844FF4">
        <w:rPr>
          <w:rFonts w:ascii="Calibri" w:hAnsi="Calibri"/>
        </w:rPr>
        <w:t>da eşleniklerinin gösterilmemesi, diğer şubelerin veya eşleniklerin olmadığı anlamına gelir.</w:t>
      </w:r>
    </w:p>
    <w:p w14:paraId="2FB76963" w14:textId="77777777" w:rsidR="00AC0844" w:rsidRPr="002C146F" w:rsidRDefault="00AC0844" w:rsidP="00712E63">
      <w:pPr>
        <w:numPr>
          <w:ilvl w:val="0"/>
          <w:numId w:val="10"/>
        </w:numPr>
        <w:tabs>
          <w:tab w:val="num" w:pos="360"/>
        </w:tabs>
        <w:spacing w:before="120" w:after="120" w:line="240" w:lineRule="auto"/>
        <w:ind w:left="360"/>
        <w:jc w:val="both"/>
        <w:rPr>
          <w:rFonts w:ascii="Calibri" w:hAnsi="Calibri"/>
          <w:b/>
          <w:bCs/>
          <w:i/>
          <w:iCs/>
        </w:rPr>
      </w:pPr>
      <w:r w:rsidRPr="002C146F">
        <w:rPr>
          <w:rFonts w:ascii="Calibri" w:hAnsi="Calibri"/>
          <w:b/>
          <w:bCs/>
          <w:i/>
          <w:iCs/>
        </w:rPr>
        <w:t>Almak istediğim seçmeli derste kontenjan dolu görünüyor.</w:t>
      </w:r>
      <w:r w:rsidR="00264F55">
        <w:rPr>
          <w:rFonts w:ascii="Calibri" w:hAnsi="Calibri"/>
          <w:b/>
          <w:bCs/>
          <w:i/>
          <w:iCs/>
        </w:rPr>
        <w:t xml:space="preserve"> </w:t>
      </w:r>
      <w:r w:rsidRPr="002C146F">
        <w:rPr>
          <w:rFonts w:ascii="Calibri" w:hAnsi="Calibri"/>
          <w:b/>
          <w:bCs/>
          <w:i/>
          <w:iCs/>
        </w:rPr>
        <w:t>Kayıt olabilir miyim?</w:t>
      </w:r>
    </w:p>
    <w:p w14:paraId="2A52BD0E" w14:textId="77777777" w:rsidR="00D41D04" w:rsidRDefault="00AC0844" w:rsidP="00AA3D9F">
      <w:pPr>
        <w:spacing w:before="120" w:after="120" w:line="240" w:lineRule="auto"/>
        <w:ind w:left="360"/>
        <w:jc w:val="both"/>
      </w:pPr>
      <w:r w:rsidRPr="002C146F">
        <w:rPr>
          <w:rFonts w:ascii="Calibri" w:hAnsi="Calibri"/>
        </w:rPr>
        <w:t>Hayır. Kontenjanı dolan derslere kayıt yapılamaz.</w:t>
      </w:r>
    </w:p>
    <w:sectPr w:rsidR="00D41D04" w:rsidSect="00067C0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11"/>
    <w:multiLevelType w:val="hybridMultilevel"/>
    <w:tmpl w:val="3D1E2F90"/>
    <w:lvl w:ilvl="0" w:tplc="EBEAF464">
      <w:start w:val="1"/>
      <w:numFmt w:val="decimal"/>
      <w:lvlText w:val="%1."/>
      <w:lvlJc w:val="left"/>
      <w:pPr>
        <w:tabs>
          <w:tab w:val="num" w:pos="1440"/>
        </w:tabs>
        <w:ind w:left="1440" w:hanging="360"/>
      </w:pPr>
      <w:rPr>
        <w:b/>
        <w:bCs/>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D1754F0"/>
    <w:multiLevelType w:val="hybridMultilevel"/>
    <w:tmpl w:val="942871AE"/>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7067470"/>
    <w:multiLevelType w:val="hybridMultilevel"/>
    <w:tmpl w:val="56A45F70"/>
    <w:lvl w:ilvl="0" w:tplc="B2D08D50">
      <w:start w:val="1"/>
      <w:numFmt w:val="bullet"/>
      <w:lvlText w:val=""/>
      <w:lvlJc w:val="left"/>
      <w:pPr>
        <w:tabs>
          <w:tab w:val="num" w:pos="1080"/>
        </w:tabs>
        <w:ind w:left="108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DF1517F"/>
    <w:multiLevelType w:val="hybridMultilevel"/>
    <w:tmpl w:val="84181C8C"/>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20477E30"/>
    <w:multiLevelType w:val="hybridMultilevel"/>
    <w:tmpl w:val="8C30B8E0"/>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254C7CD6"/>
    <w:multiLevelType w:val="hybridMultilevel"/>
    <w:tmpl w:val="E82A2C2E"/>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4A7533DF"/>
    <w:multiLevelType w:val="hybridMultilevel"/>
    <w:tmpl w:val="51E4E94E"/>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4B071AAA"/>
    <w:multiLevelType w:val="hybridMultilevel"/>
    <w:tmpl w:val="20C0A87E"/>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4D697014"/>
    <w:multiLevelType w:val="hybridMultilevel"/>
    <w:tmpl w:val="4232E6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75600D"/>
    <w:multiLevelType w:val="hybridMultilevel"/>
    <w:tmpl w:val="5D8AF96E"/>
    <w:lvl w:ilvl="0" w:tplc="B2D08D50">
      <w:start w:val="1"/>
      <w:numFmt w:val="bullet"/>
      <w:lvlText w:val=""/>
      <w:lvlJc w:val="left"/>
      <w:pPr>
        <w:tabs>
          <w:tab w:val="num" w:pos="720"/>
        </w:tabs>
        <w:ind w:left="72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599F72A6"/>
    <w:multiLevelType w:val="hybridMultilevel"/>
    <w:tmpl w:val="1B90C838"/>
    <w:lvl w:ilvl="0" w:tplc="B2D08D50">
      <w:start w:val="1"/>
      <w:numFmt w:val="bullet"/>
      <w:lvlText w:val=""/>
      <w:lvlJc w:val="left"/>
      <w:pPr>
        <w:tabs>
          <w:tab w:val="num" w:pos="780"/>
        </w:tabs>
        <w:ind w:left="780" w:hanging="360"/>
      </w:pPr>
      <w:rPr>
        <w:rFonts w:ascii="Symbol" w:hAnsi="Symbol" w:hint="default"/>
        <w:color w:val="00000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24A"/>
    <w:rsid w:val="00004585"/>
    <w:rsid w:val="00013AC9"/>
    <w:rsid w:val="00023025"/>
    <w:rsid w:val="00025B58"/>
    <w:rsid w:val="000266F2"/>
    <w:rsid w:val="00031AB9"/>
    <w:rsid w:val="00032F9D"/>
    <w:rsid w:val="000370D6"/>
    <w:rsid w:val="000506F0"/>
    <w:rsid w:val="00052167"/>
    <w:rsid w:val="00055CBF"/>
    <w:rsid w:val="000662E1"/>
    <w:rsid w:val="00067197"/>
    <w:rsid w:val="00067C00"/>
    <w:rsid w:val="0007266C"/>
    <w:rsid w:val="0007328C"/>
    <w:rsid w:val="00074014"/>
    <w:rsid w:val="0007540A"/>
    <w:rsid w:val="00080AA8"/>
    <w:rsid w:val="000959D3"/>
    <w:rsid w:val="00096087"/>
    <w:rsid w:val="0009754F"/>
    <w:rsid w:val="000A2100"/>
    <w:rsid w:val="000A52CD"/>
    <w:rsid w:val="000B561F"/>
    <w:rsid w:val="000C264B"/>
    <w:rsid w:val="000C6A83"/>
    <w:rsid w:val="000C7958"/>
    <w:rsid w:val="000D2A9E"/>
    <w:rsid w:val="000E53AD"/>
    <w:rsid w:val="000E75FA"/>
    <w:rsid w:val="000F6F93"/>
    <w:rsid w:val="00107F7F"/>
    <w:rsid w:val="00110753"/>
    <w:rsid w:val="00111FC0"/>
    <w:rsid w:val="001203C1"/>
    <w:rsid w:val="0012694D"/>
    <w:rsid w:val="00127835"/>
    <w:rsid w:val="00135FDE"/>
    <w:rsid w:val="00140DDD"/>
    <w:rsid w:val="00145504"/>
    <w:rsid w:val="001523E5"/>
    <w:rsid w:val="001529A7"/>
    <w:rsid w:val="00152F54"/>
    <w:rsid w:val="0015770C"/>
    <w:rsid w:val="001658FB"/>
    <w:rsid w:val="00170D09"/>
    <w:rsid w:val="001771BB"/>
    <w:rsid w:val="00181CA9"/>
    <w:rsid w:val="001858BC"/>
    <w:rsid w:val="00191AB0"/>
    <w:rsid w:val="001949B7"/>
    <w:rsid w:val="001A0F20"/>
    <w:rsid w:val="001A62A0"/>
    <w:rsid w:val="001C6CD9"/>
    <w:rsid w:val="001D031E"/>
    <w:rsid w:val="001F1F73"/>
    <w:rsid w:val="001F3A23"/>
    <w:rsid w:val="00211C41"/>
    <w:rsid w:val="0021284C"/>
    <w:rsid w:val="00216879"/>
    <w:rsid w:val="0021691A"/>
    <w:rsid w:val="002200EA"/>
    <w:rsid w:val="00225373"/>
    <w:rsid w:val="00226FD8"/>
    <w:rsid w:val="0023049B"/>
    <w:rsid w:val="00240E40"/>
    <w:rsid w:val="00241BB8"/>
    <w:rsid w:val="00244212"/>
    <w:rsid w:val="00245F77"/>
    <w:rsid w:val="0025035F"/>
    <w:rsid w:val="00256A45"/>
    <w:rsid w:val="002579A2"/>
    <w:rsid w:val="00264F55"/>
    <w:rsid w:val="0028020D"/>
    <w:rsid w:val="002833A0"/>
    <w:rsid w:val="002A6BB9"/>
    <w:rsid w:val="002B107F"/>
    <w:rsid w:val="002B4BEC"/>
    <w:rsid w:val="002C146F"/>
    <w:rsid w:val="002D0485"/>
    <w:rsid w:val="002D30E0"/>
    <w:rsid w:val="002F420D"/>
    <w:rsid w:val="002F4DD4"/>
    <w:rsid w:val="003069DB"/>
    <w:rsid w:val="003139CE"/>
    <w:rsid w:val="00326CAB"/>
    <w:rsid w:val="00326DE8"/>
    <w:rsid w:val="003333FF"/>
    <w:rsid w:val="00376EA2"/>
    <w:rsid w:val="00386D86"/>
    <w:rsid w:val="00391FAA"/>
    <w:rsid w:val="0039422A"/>
    <w:rsid w:val="00397E86"/>
    <w:rsid w:val="003A6A1D"/>
    <w:rsid w:val="003A72E4"/>
    <w:rsid w:val="003A760B"/>
    <w:rsid w:val="003B0DB8"/>
    <w:rsid w:val="003B218F"/>
    <w:rsid w:val="003D0AA1"/>
    <w:rsid w:val="003D4833"/>
    <w:rsid w:val="003F684C"/>
    <w:rsid w:val="004056FA"/>
    <w:rsid w:val="00405AE1"/>
    <w:rsid w:val="00406F80"/>
    <w:rsid w:val="00407BE7"/>
    <w:rsid w:val="00407EDF"/>
    <w:rsid w:val="00415578"/>
    <w:rsid w:val="0042054F"/>
    <w:rsid w:val="00421B12"/>
    <w:rsid w:val="004229D1"/>
    <w:rsid w:val="004313A2"/>
    <w:rsid w:val="00437BA7"/>
    <w:rsid w:val="00440D93"/>
    <w:rsid w:val="004455FE"/>
    <w:rsid w:val="004560E0"/>
    <w:rsid w:val="00457D07"/>
    <w:rsid w:val="00464249"/>
    <w:rsid w:val="0046796F"/>
    <w:rsid w:val="00471F45"/>
    <w:rsid w:val="0047329E"/>
    <w:rsid w:val="004841CE"/>
    <w:rsid w:val="00484CBF"/>
    <w:rsid w:val="0048563F"/>
    <w:rsid w:val="00492DB8"/>
    <w:rsid w:val="0049696F"/>
    <w:rsid w:val="004A5687"/>
    <w:rsid w:val="004C101D"/>
    <w:rsid w:val="004C1A3B"/>
    <w:rsid w:val="004C5CE2"/>
    <w:rsid w:val="004C72E4"/>
    <w:rsid w:val="004D0AF1"/>
    <w:rsid w:val="004D6B4D"/>
    <w:rsid w:val="004E0EA4"/>
    <w:rsid w:val="004E28EF"/>
    <w:rsid w:val="004F6C12"/>
    <w:rsid w:val="0051347D"/>
    <w:rsid w:val="00514D83"/>
    <w:rsid w:val="00515920"/>
    <w:rsid w:val="00520549"/>
    <w:rsid w:val="00525D3A"/>
    <w:rsid w:val="0052729C"/>
    <w:rsid w:val="00530110"/>
    <w:rsid w:val="00540764"/>
    <w:rsid w:val="00541794"/>
    <w:rsid w:val="0054324A"/>
    <w:rsid w:val="005547F5"/>
    <w:rsid w:val="00556A4B"/>
    <w:rsid w:val="00562750"/>
    <w:rsid w:val="00563B7D"/>
    <w:rsid w:val="005747FC"/>
    <w:rsid w:val="0057676C"/>
    <w:rsid w:val="00581B4C"/>
    <w:rsid w:val="00587C90"/>
    <w:rsid w:val="005B084C"/>
    <w:rsid w:val="005B2020"/>
    <w:rsid w:val="005B427F"/>
    <w:rsid w:val="005C4C13"/>
    <w:rsid w:val="005D0037"/>
    <w:rsid w:val="005D2885"/>
    <w:rsid w:val="005D6201"/>
    <w:rsid w:val="005D725D"/>
    <w:rsid w:val="005E030A"/>
    <w:rsid w:val="005E0801"/>
    <w:rsid w:val="005E2398"/>
    <w:rsid w:val="005F06F7"/>
    <w:rsid w:val="005F5A06"/>
    <w:rsid w:val="005F5BEE"/>
    <w:rsid w:val="005F6B9A"/>
    <w:rsid w:val="00604463"/>
    <w:rsid w:val="006161E1"/>
    <w:rsid w:val="00622E51"/>
    <w:rsid w:val="006242EC"/>
    <w:rsid w:val="0062730A"/>
    <w:rsid w:val="0063463D"/>
    <w:rsid w:val="00653227"/>
    <w:rsid w:val="006819E7"/>
    <w:rsid w:val="00693AFF"/>
    <w:rsid w:val="006B2A0C"/>
    <w:rsid w:val="006B5E87"/>
    <w:rsid w:val="006D25E5"/>
    <w:rsid w:val="006E3C6B"/>
    <w:rsid w:val="006E62FF"/>
    <w:rsid w:val="006E748D"/>
    <w:rsid w:val="006F6E67"/>
    <w:rsid w:val="0070766C"/>
    <w:rsid w:val="00712E63"/>
    <w:rsid w:val="00713F38"/>
    <w:rsid w:val="007177FA"/>
    <w:rsid w:val="00720171"/>
    <w:rsid w:val="0072417E"/>
    <w:rsid w:val="00735BF1"/>
    <w:rsid w:val="007424FD"/>
    <w:rsid w:val="00751CE1"/>
    <w:rsid w:val="00756CB5"/>
    <w:rsid w:val="00777DB4"/>
    <w:rsid w:val="007A5372"/>
    <w:rsid w:val="007A5AB3"/>
    <w:rsid w:val="007A65E6"/>
    <w:rsid w:val="007C27A7"/>
    <w:rsid w:val="007C5875"/>
    <w:rsid w:val="007C612E"/>
    <w:rsid w:val="007C6C33"/>
    <w:rsid w:val="007D7473"/>
    <w:rsid w:val="007F1757"/>
    <w:rsid w:val="007F355F"/>
    <w:rsid w:val="007F3C82"/>
    <w:rsid w:val="008029A9"/>
    <w:rsid w:val="00803AB6"/>
    <w:rsid w:val="008257CA"/>
    <w:rsid w:val="00842870"/>
    <w:rsid w:val="00844FF4"/>
    <w:rsid w:val="00860653"/>
    <w:rsid w:val="00860F5D"/>
    <w:rsid w:val="00865B95"/>
    <w:rsid w:val="008803CC"/>
    <w:rsid w:val="00881689"/>
    <w:rsid w:val="00884531"/>
    <w:rsid w:val="00885738"/>
    <w:rsid w:val="00885ED9"/>
    <w:rsid w:val="0089651E"/>
    <w:rsid w:val="0089709A"/>
    <w:rsid w:val="00897B91"/>
    <w:rsid w:val="008A5D50"/>
    <w:rsid w:val="008A7641"/>
    <w:rsid w:val="008A7AAD"/>
    <w:rsid w:val="008B0FE2"/>
    <w:rsid w:val="008B4A98"/>
    <w:rsid w:val="008C16CE"/>
    <w:rsid w:val="008C39AE"/>
    <w:rsid w:val="008D0B0B"/>
    <w:rsid w:val="008D28EE"/>
    <w:rsid w:val="008D596B"/>
    <w:rsid w:val="008D772A"/>
    <w:rsid w:val="008E0920"/>
    <w:rsid w:val="008F58DE"/>
    <w:rsid w:val="008F6E6C"/>
    <w:rsid w:val="00901AD3"/>
    <w:rsid w:val="00905D34"/>
    <w:rsid w:val="0091161B"/>
    <w:rsid w:val="00912E92"/>
    <w:rsid w:val="009215B5"/>
    <w:rsid w:val="0092296F"/>
    <w:rsid w:val="009277A6"/>
    <w:rsid w:val="0093074B"/>
    <w:rsid w:val="0093172D"/>
    <w:rsid w:val="009470DD"/>
    <w:rsid w:val="00947643"/>
    <w:rsid w:val="00953697"/>
    <w:rsid w:val="00953B91"/>
    <w:rsid w:val="0096466B"/>
    <w:rsid w:val="0097001D"/>
    <w:rsid w:val="00971D28"/>
    <w:rsid w:val="009732D9"/>
    <w:rsid w:val="00973724"/>
    <w:rsid w:val="0098150C"/>
    <w:rsid w:val="00981820"/>
    <w:rsid w:val="00982257"/>
    <w:rsid w:val="00990712"/>
    <w:rsid w:val="00991D89"/>
    <w:rsid w:val="009954B7"/>
    <w:rsid w:val="009A591A"/>
    <w:rsid w:val="009B35ED"/>
    <w:rsid w:val="009B38ED"/>
    <w:rsid w:val="009D0C31"/>
    <w:rsid w:val="009D6558"/>
    <w:rsid w:val="009E58CB"/>
    <w:rsid w:val="009F0E18"/>
    <w:rsid w:val="009F1F86"/>
    <w:rsid w:val="009F4BB7"/>
    <w:rsid w:val="00A01C2F"/>
    <w:rsid w:val="00A05A7F"/>
    <w:rsid w:val="00A13397"/>
    <w:rsid w:val="00A15D9A"/>
    <w:rsid w:val="00A26A7E"/>
    <w:rsid w:val="00A27EB8"/>
    <w:rsid w:val="00A307E1"/>
    <w:rsid w:val="00A33E15"/>
    <w:rsid w:val="00A37D5F"/>
    <w:rsid w:val="00A4256D"/>
    <w:rsid w:val="00A46AEC"/>
    <w:rsid w:val="00A62FBD"/>
    <w:rsid w:val="00A64928"/>
    <w:rsid w:val="00A67986"/>
    <w:rsid w:val="00A74504"/>
    <w:rsid w:val="00A760AD"/>
    <w:rsid w:val="00A837E6"/>
    <w:rsid w:val="00A92846"/>
    <w:rsid w:val="00AA2349"/>
    <w:rsid w:val="00AA3D9F"/>
    <w:rsid w:val="00AC0437"/>
    <w:rsid w:val="00AC0844"/>
    <w:rsid w:val="00AC4D70"/>
    <w:rsid w:val="00AD6F32"/>
    <w:rsid w:val="00AE7B4F"/>
    <w:rsid w:val="00B02E61"/>
    <w:rsid w:val="00B046EE"/>
    <w:rsid w:val="00B24C83"/>
    <w:rsid w:val="00B2513C"/>
    <w:rsid w:val="00B27C29"/>
    <w:rsid w:val="00B33D95"/>
    <w:rsid w:val="00B37E76"/>
    <w:rsid w:val="00B444F9"/>
    <w:rsid w:val="00B56CA3"/>
    <w:rsid w:val="00B61642"/>
    <w:rsid w:val="00B676D5"/>
    <w:rsid w:val="00B7068C"/>
    <w:rsid w:val="00B71DCD"/>
    <w:rsid w:val="00B94D3D"/>
    <w:rsid w:val="00B95A5E"/>
    <w:rsid w:val="00B9639E"/>
    <w:rsid w:val="00B977FD"/>
    <w:rsid w:val="00BA277D"/>
    <w:rsid w:val="00BB05C1"/>
    <w:rsid w:val="00BC16A5"/>
    <w:rsid w:val="00BC57C3"/>
    <w:rsid w:val="00BD6B4A"/>
    <w:rsid w:val="00BE0DFD"/>
    <w:rsid w:val="00BE22D4"/>
    <w:rsid w:val="00BF7489"/>
    <w:rsid w:val="00C0002C"/>
    <w:rsid w:val="00C01FDD"/>
    <w:rsid w:val="00C0428F"/>
    <w:rsid w:val="00C146FE"/>
    <w:rsid w:val="00C2468A"/>
    <w:rsid w:val="00C41C2F"/>
    <w:rsid w:val="00C41D35"/>
    <w:rsid w:val="00C52055"/>
    <w:rsid w:val="00C52FB0"/>
    <w:rsid w:val="00C54784"/>
    <w:rsid w:val="00C57CF1"/>
    <w:rsid w:val="00C67E22"/>
    <w:rsid w:val="00C70D82"/>
    <w:rsid w:val="00C772A1"/>
    <w:rsid w:val="00C83CAC"/>
    <w:rsid w:val="00C93112"/>
    <w:rsid w:val="00C95748"/>
    <w:rsid w:val="00C9600F"/>
    <w:rsid w:val="00C96FFD"/>
    <w:rsid w:val="00CA3FBE"/>
    <w:rsid w:val="00CA7978"/>
    <w:rsid w:val="00CB3B8B"/>
    <w:rsid w:val="00CC1B8E"/>
    <w:rsid w:val="00CD0409"/>
    <w:rsid w:val="00CE2D41"/>
    <w:rsid w:val="00CE764E"/>
    <w:rsid w:val="00CF4BB0"/>
    <w:rsid w:val="00CF6108"/>
    <w:rsid w:val="00D058D9"/>
    <w:rsid w:val="00D10D55"/>
    <w:rsid w:val="00D2355A"/>
    <w:rsid w:val="00D26542"/>
    <w:rsid w:val="00D3077B"/>
    <w:rsid w:val="00D326F1"/>
    <w:rsid w:val="00D36CE7"/>
    <w:rsid w:val="00D41D04"/>
    <w:rsid w:val="00D47A3D"/>
    <w:rsid w:val="00D47EFE"/>
    <w:rsid w:val="00D54444"/>
    <w:rsid w:val="00D55C70"/>
    <w:rsid w:val="00D65D6A"/>
    <w:rsid w:val="00D66B27"/>
    <w:rsid w:val="00D71876"/>
    <w:rsid w:val="00D72532"/>
    <w:rsid w:val="00D83D73"/>
    <w:rsid w:val="00D87E4F"/>
    <w:rsid w:val="00D910C2"/>
    <w:rsid w:val="00DA0ADC"/>
    <w:rsid w:val="00DA3426"/>
    <w:rsid w:val="00DA669A"/>
    <w:rsid w:val="00DB1215"/>
    <w:rsid w:val="00DC7842"/>
    <w:rsid w:val="00DD5E47"/>
    <w:rsid w:val="00DE7C7E"/>
    <w:rsid w:val="00E00A4F"/>
    <w:rsid w:val="00E05C01"/>
    <w:rsid w:val="00E12A41"/>
    <w:rsid w:val="00E14894"/>
    <w:rsid w:val="00E23545"/>
    <w:rsid w:val="00E308AA"/>
    <w:rsid w:val="00E41D85"/>
    <w:rsid w:val="00E42242"/>
    <w:rsid w:val="00E51ABD"/>
    <w:rsid w:val="00E61D94"/>
    <w:rsid w:val="00E62047"/>
    <w:rsid w:val="00E654A9"/>
    <w:rsid w:val="00E6732F"/>
    <w:rsid w:val="00E67B5E"/>
    <w:rsid w:val="00E80BFD"/>
    <w:rsid w:val="00EB0534"/>
    <w:rsid w:val="00EC2491"/>
    <w:rsid w:val="00EC2895"/>
    <w:rsid w:val="00EC44AE"/>
    <w:rsid w:val="00EC5FD9"/>
    <w:rsid w:val="00ED2D16"/>
    <w:rsid w:val="00ED56E8"/>
    <w:rsid w:val="00EE209B"/>
    <w:rsid w:val="00EE2ACE"/>
    <w:rsid w:val="00EF3C73"/>
    <w:rsid w:val="00F00B7C"/>
    <w:rsid w:val="00F1268B"/>
    <w:rsid w:val="00F13DFB"/>
    <w:rsid w:val="00F20975"/>
    <w:rsid w:val="00F25F0F"/>
    <w:rsid w:val="00F33459"/>
    <w:rsid w:val="00F42C57"/>
    <w:rsid w:val="00F530D7"/>
    <w:rsid w:val="00F6492F"/>
    <w:rsid w:val="00F66D9A"/>
    <w:rsid w:val="00F6725B"/>
    <w:rsid w:val="00F67507"/>
    <w:rsid w:val="00F77893"/>
    <w:rsid w:val="00F866CF"/>
    <w:rsid w:val="00F877EA"/>
    <w:rsid w:val="00F8780B"/>
    <w:rsid w:val="00F9794E"/>
    <w:rsid w:val="00FA572A"/>
    <w:rsid w:val="00FA5EB7"/>
    <w:rsid w:val="00FB27E8"/>
    <w:rsid w:val="00FB3318"/>
    <w:rsid w:val="00FC7729"/>
    <w:rsid w:val="00FD0ED8"/>
    <w:rsid w:val="00FD4C29"/>
    <w:rsid w:val="00FF0BA6"/>
    <w:rsid w:val="00FF2D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3D56C"/>
  <w15:docId w15:val="{374F0113-8EDB-4261-A22A-6478A614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3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rsid w:val="00F6492F"/>
    <w:rPr>
      <w:rFonts w:ascii="Verdana" w:hAnsi="Verdana" w:hint="default"/>
      <w:b/>
      <w:bCs/>
      <w:strike w:val="0"/>
      <w:dstrike w:val="0"/>
      <w:color w:val="003399"/>
      <w:sz w:val="15"/>
      <w:szCs w:val="15"/>
      <w:u w:val="none"/>
      <w:effect w:val="none"/>
    </w:rPr>
  </w:style>
  <w:style w:type="paragraph" w:styleId="HTMLncedenBiimlendirilmi">
    <w:name w:val="HTML Preformatted"/>
    <w:basedOn w:val="Normal"/>
    <w:link w:val="HTMLncedenBiimlendirilmiChar"/>
    <w:uiPriority w:val="99"/>
    <w:unhideWhenUsed/>
    <w:rsid w:val="00A83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ncedenBiimlendirilmiChar">
    <w:name w:val="HTML Önceden Biçimlendirilmiş Char"/>
    <w:basedOn w:val="VarsaylanParagrafYazTipi"/>
    <w:link w:val="HTMLncedenBiimlendirilmi"/>
    <w:uiPriority w:val="99"/>
    <w:rsid w:val="00A837E6"/>
    <w:rPr>
      <w:rFonts w:ascii="Courier New" w:eastAsia="Times New Roman" w:hAnsi="Courier New" w:cs="Courier New"/>
      <w:color w:val="000000"/>
      <w:sz w:val="20"/>
      <w:szCs w:val="20"/>
      <w:lang w:eastAsia="tr-TR"/>
    </w:rPr>
  </w:style>
  <w:style w:type="paragraph" w:styleId="ListeParagraf">
    <w:name w:val="List Paragraph"/>
    <w:basedOn w:val="Normal"/>
    <w:uiPriority w:val="34"/>
    <w:qFormat/>
    <w:rsid w:val="00CB3B8B"/>
    <w:pPr>
      <w:ind w:left="720"/>
      <w:contextualSpacing/>
    </w:pPr>
  </w:style>
  <w:style w:type="character" w:customStyle="1" w:styleId="DzMetinChar">
    <w:name w:val="Düz Metin Char"/>
    <w:basedOn w:val="VarsaylanParagrafYazTipi"/>
    <w:link w:val="DzMetin"/>
    <w:uiPriority w:val="99"/>
    <w:locked/>
    <w:rsid w:val="006161E1"/>
    <w:rPr>
      <w:rFonts w:ascii="Consolas" w:hAnsi="Consolas" w:cs="Consolas"/>
      <w:sz w:val="21"/>
      <w:szCs w:val="21"/>
    </w:rPr>
  </w:style>
  <w:style w:type="paragraph" w:styleId="DzMetin">
    <w:name w:val="Plain Text"/>
    <w:basedOn w:val="Normal"/>
    <w:link w:val="DzMetinChar"/>
    <w:uiPriority w:val="99"/>
    <w:unhideWhenUsed/>
    <w:rsid w:val="006161E1"/>
    <w:pPr>
      <w:spacing w:before="100" w:beforeAutospacing="1" w:after="100" w:afterAutospacing="1" w:line="240" w:lineRule="auto"/>
    </w:pPr>
    <w:rPr>
      <w:rFonts w:ascii="Consolas" w:hAnsi="Consolas" w:cs="Consolas"/>
      <w:sz w:val="21"/>
      <w:szCs w:val="21"/>
    </w:rPr>
  </w:style>
  <w:style w:type="character" w:customStyle="1" w:styleId="DzMetinChar1">
    <w:name w:val="Düz Metin Char1"/>
    <w:basedOn w:val="VarsaylanParagrafYazTipi"/>
    <w:uiPriority w:val="99"/>
    <w:semiHidden/>
    <w:rsid w:val="006161E1"/>
    <w:rPr>
      <w:rFonts w:ascii="Consolas" w:hAnsi="Consolas" w:cs="Consolas"/>
      <w:sz w:val="21"/>
      <w:szCs w:val="21"/>
    </w:rPr>
  </w:style>
  <w:style w:type="paragraph" w:styleId="BalonMetni">
    <w:name w:val="Balloon Text"/>
    <w:basedOn w:val="Normal"/>
    <w:link w:val="BalonMetniChar"/>
    <w:uiPriority w:val="99"/>
    <w:semiHidden/>
    <w:unhideWhenUsed/>
    <w:rsid w:val="00140D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0DDD"/>
    <w:rPr>
      <w:rFonts w:ascii="Segoe UI" w:hAnsi="Segoe UI" w:cs="Segoe UI"/>
      <w:sz w:val="18"/>
      <w:szCs w:val="18"/>
    </w:rPr>
  </w:style>
  <w:style w:type="character" w:styleId="zlenenKpr">
    <w:name w:val="FollowedHyperlink"/>
    <w:basedOn w:val="VarsaylanParagrafYazTipi"/>
    <w:uiPriority w:val="99"/>
    <w:semiHidden/>
    <w:unhideWhenUsed/>
    <w:rsid w:val="00140DDD"/>
    <w:rPr>
      <w:color w:val="800080" w:themeColor="followedHyperlink"/>
      <w:u w:val="single"/>
    </w:rPr>
  </w:style>
  <w:style w:type="paragraph" w:styleId="NormalWeb">
    <w:name w:val="Normal (Web)"/>
    <w:basedOn w:val="Normal"/>
    <w:uiPriority w:val="99"/>
    <w:semiHidden/>
    <w:unhideWhenUsed/>
    <w:rsid w:val="00D7253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72532"/>
    <w:rPr>
      <w:b/>
      <w:bCs/>
    </w:rPr>
  </w:style>
  <w:style w:type="character" w:styleId="zmlenmeyenBahsetme">
    <w:name w:val="Unresolved Mention"/>
    <w:basedOn w:val="VarsaylanParagrafYazTipi"/>
    <w:uiPriority w:val="99"/>
    <w:semiHidden/>
    <w:unhideWhenUsed/>
    <w:rsid w:val="00911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9205">
      <w:bodyDiv w:val="1"/>
      <w:marLeft w:val="0"/>
      <w:marRight w:val="0"/>
      <w:marTop w:val="0"/>
      <w:marBottom w:val="0"/>
      <w:divBdr>
        <w:top w:val="none" w:sz="0" w:space="0" w:color="auto"/>
        <w:left w:val="none" w:sz="0" w:space="0" w:color="auto"/>
        <w:bottom w:val="none" w:sz="0" w:space="0" w:color="auto"/>
        <w:right w:val="none" w:sz="0" w:space="0" w:color="auto"/>
      </w:divBdr>
    </w:div>
    <w:div w:id="136650997">
      <w:bodyDiv w:val="1"/>
      <w:marLeft w:val="0"/>
      <w:marRight w:val="0"/>
      <w:marTop w:val="0"/>
      <w:marBottom w:val="0"/>
      <w:divBdr>
        <w:top w:val="none" w:sz="0" w:space="0" w:color="auto"/>
        <w:left w:val="none" w:sz="0" w:space="0" w:color="auto"/>
        <w:bottom w:val="none" w:sz="0" w:space="0" w:color="auto"/>
        <w:right w:val="none" w:sz="0" w:space="0" w:color="auto"/>
      </w:divBdr>
    </w:div>
    <w:div w:id="182595202">
      <w:bodyDiv w:val="1"/>
      <w:marLeft w:val="0"/>
      <w:marRight w:val="0"/>
      <w:marTop w:val="0"/>
      <w:marBottom w:val="0"/>
      <w:divBdr>
        <w:top w:val="none" w:sz="0" w:space="0" w:color="auto"/>
        <w:left w:val="none" w:sz="0" w:space="0" w:color="auto"/>
        <w:bottom w:val="none" w:sz="0" w:space="0" w:color="auto"/>
        <w:right w:val="none" w:sz="0" w:space="0" w:color="auto"/>
      </w:divBdr>
    </w:div>
    <w:div w:id="216287580">
      <w:bodyDiv w:val="1"/>
      <w:marLeft w:val="0"/>
      <w:marRight w:val="0"/>
      <w:marTop w:val="0"/>
      <w:marBottom w:val="0"/>
      <w:divBdr>
        <w:top w:val="none" w:sz="0" w:space="0" w:color="auto"/>
        <w:left w:val="none" w:sz="0" w:space="0" w:color="auto"/>
        <w:bottom w:val="none" w:sz="0" w:space="0" w:color="auto"/>
        <w:right w:val="none" w:sz="0" w:space="0" w:color="auto"/>
      </w:divBdr>
    </w:div>
    <w:div w:id="447088719">
      <w:bodyDiv w:val="1"/>
      <w:marLeft w:val="0"/>
      <w:marRight w:val="0"/>
      <w:marTop w:val="0"/>
      <w:marBottom w:val="0"/>
      <w:divBdr>
        <w:top w:val="none" w:sz="0" w:space="0" w:color="auto"/>
        <w:left w:val="none" w:sz="0" w:space="0" w:color="auto"/>
        <w:bottom w:val="none" w:sz="0" w:space="0" w:color="auto"/>
        <w:right w:val="none" w:sz="0" w:space="0" w:color="auto"/>
      </w:divBdr>
      <w:divsChild>
        <w:div w:id="1814254645">
          <w:marLeft w:val="0"/>
          <w:marRight w:val="0"/>
          <w:marTop w:val="0"/>
          <w:marBottom w:val="0"/>
          <w:divBdr>
            <w:top w:val="none" w:sz="0" w:space="0" w:color="auto"/>
            <w:left w:val="none" w:sz="0" w:space="0" w:color="auto"/>
            <w:bottom w:val="none" w:sz="0" w:space="0" w:color="auto"/>
            <w:right w:val="none" w:sz="0" w:space="0" w:color="auto"/>
          </w:divBdr>
        </w:div>
        <w:div w:id="261110225">
          <w:marLeft w:val="0"/>
          <w:marRight w:val="0"/>
          <w:marTop w:val="0"/>
          <w:marBottom w:val="0"/>
          <w:divBdr>
            <w:top w:val="none" w:sz="0" w:space="0" w:color="auto"/>
            <w:left w:val="none" w:sz="0" w:space="0" w:color="auto"/>
            <w:bottom w:val="none" w:sz="0" w:space="0" w:color="auto"/>
            <w:right w:val="none" w:sz="0" w:space="0" w:color="auto"/>
          </w:divBdr>
        </w:div>
        <w:div w:id="567960710">
          <w:marLeft w:val="0"/>
          <w:marRight w:val="0"/>
          <w:marTop w:val="0"/>
          <w:marBottom w:val="0"/>
          <w:divBdr>
            <w:top w:val="none" w:sz="0" w:space="0" w:color="auto"/>
            <w:left w:val="none" w:sz="0" w:space="0" w:color="auto"/>
            <w:bottom w:val="none" w:sz="0" w:space="0" w:color="auto"/>
            <w:right w:val="none" w:sz="0" w:space="0" w:color="auto"/>
          </w:divBdr>
        </w:div>
      </w:divsChild>
    </w:div>
    <w:div w:id="608508923">
      <w:bodyDiv w:val="1"/>
      <w:marLeft w:val="0"/>
      <w:marRight w:val="0"/>
      <w:marTop w:val="0"/>
      <w:marBottom w:val="0"/>
      <w:divBdr>
        <w:top w:val="none" w:sz="0" w:space="0" w:color="auto"/>
        <w:left w:val="none" w:sz="0" w:space="0" w:color="auto"/>
        <w:bottom w:val="none" w:sz="0" w:space="0" w:color="auto"/>
        <w:right w:val="none" w:sz="0" w:space="0" w:color="auto"/>
      </w:divBdr>
    </w:div>
    <w:div w:id="715545457">
      <w:bodyDiv w:val="1"/>
      <w:marLeft w:val="0"/>
      <w:marRight w:val="0"/>
      <w:marTop w:val="0"/>
      <w:marBottom w:val="0"/>
      <w:divBdr>
        <w:top w:val="none" w:sz="0" w:space="0" w:color="auto"/>
        <w:left w:val="none" w:sz="0" w:space="0" w:color="auto"/>
        <w:bottom w:val="none" w:sz="0" w:space="0" w:color="auto"/>
        <w:right w:val="none" w:sz="0" w:space="0" w:color="auto"/>
      </w:divBdr>
    </w:div>
    <w:div w:id="727193097">
      <w:bodyDiv w:val="1"/>
      <w:marLeft w:val="0"/>
      <w:marRight w:val="0"/>
      <w:marTop w:val="0"/>
      <w:marBottom w:val="0"/>
      <w:divBdr>
        <w:top w:val="none" w:sz="0" w:space="0" w:color="auto"/>
        <w:left w:val="none" w:sz="0" w:space="0" w:color="auto"/>
        <w:bottom w:val="none" w:sz="0" w:space="0" w:color="auto"/>
        <w:right w:val="none" w:sz="0" w:space="0" w:color="auto"/>
      </w:divBdr>
    </w:div>
    <w:div w:id="784425242">
      <w:bodyDiv w:val="1"/>
      <w:marLeft w:val="0"/>
      <w:marRight w:val="0"/>
      <w:marTop w:val="0"/>
      <w:marBottom w:val="0"/>
      <w:divBdr>
        <w:top w:val="none" w:sz="0" w:space="0" w:color="auto"/>
        <w:left w:val="none" w:sz="0" w:space="0" w:color="auto"/>
        <w:bottom w:val="none" w:sz="0" w:space="0" w:color="auto"/>
        <w:right w:val="none" w:sz="0" w:space="0" w:color="auto"/>
      </w:divBdr>
    </w:div>
    <w:div w:id="922183629">
      <w:bodyDiv w:val="1"/>
      <w:marLeft w:val="0"/>
      <w:marRight w:val="0"/>
      <w:marTop w:val="0"/>
      <w:marBottom w:val="0"/>
      <w:divBdr>
        <w:top w:val="none" w:sz="0" w:space="0" w:color="auto"/>
        <w:left w:val="none" w:sz="0" w:space="0" w:color="auto"/>
        <w:bottom w:val="none" w:sz="0" w:space="0" w:color="auto"/>
        <w:right w:val="none" w:sz="0" w:space="0" w:color="auto"/>
      </w:divBdr>
    </w:div>
    <w:div w:id="982200603">
      <w:bodyDiv w:val="1"/>
      <w:marLeft w:val="0"/>
      <w:marRight w:val="0"/>
      <w:marTop w:val="0"/>
      <w:marBottom w:val="0"/>
      <w:divBdr>
        <w:top w:val="none" w:sz="0" w:space="0" w:color="auto"/>
        <w:left w:val="none" w:sz="0" w:space="0" w:color="auto"/>
        <w:bottom w:val="none" w:sz="0" w:space="0" w:color="auto"/>
        <w:right w:val="none" w:sz="0" w:space="0" w:color="auto"/>
      </w:divBdr>
    </w:div>
    <w:div w:id="1121873718">
      <w:bodyDiv w:val="1"/>
      <w:marLeft w:val="0"/>
      <w:marRight w:val="0"/>
      <w:marTop w:val="0"/>
      <w:marBottom w:val="0"/>
      <w:divBdr>
        <w:top w:val="none" w:sz="0" w:space="0" w:color="auto"/>
        <w:left w:val="none" w:sz="0" w:space="0" w:color="auto"/>
        <w:bottom w:val="none" w:sz="0" w:space="0" w:color="auto"/>
        <w:right w:val="none" w:sz="0" w:space="0" w:color="auto"/>
      </w:divBdr>
    </w:div>
    <w:div w:id="1345135675">
      <w:bodyDiv w:val="1"/>
      <w:marLeft w:val="0"/>
      <w:marRight w:val="0"/>
      <w:marTop w:val="0"/>
      <w:marBottom w:val="0"/>
      <w:divBdr>
        <w:top w:val="none" w:sz="0" w:space="0" w:color="auto"/>
        <w:left w:val="none" w:sz="0" w:space="0" w:color="auto"/>
        <w:bottom w:val="none" w:sz="0" w:space="0" w:color="auto"/>
        <w:right w:val="none" w:sz="0" w:space="0" w:color="auto"/>
      </w:divBdr>
    </w:div>
    <w:div w:id="1474517405">
      <w:bodyDiv w:val="1"/>
      <w:marLeft w:val="0"/>
      <w:marRight w:val="0"/>
      <w:marTop w:val="0"/>
      <w:marBottom w:val="0"/>
      <w:divBdr>
        <w:top w:val="none" w:sz="0" w:space="0" w:color="auto"/>
        <w:left w:val="none" w:sz="0" w:space="0" w:color="auto"/>
        <w:bottom w:val="none" w:sz="0" w:space="0" w:color="auto"/>
        <w:right w:val="none" w:sz="0" w:space="0" w:color="auto"/>
      </w:divBdr>
    </w:div>
    <w:div w:id="1514109410">
      <w:bodyDiv w:val="1"/>
      <w:marLeft w:val="0"/>
      <w:marRight w:val="0"/>
      <w:marTop w:val="0"/>
      <w:marBottom w:val="0"/>
      <w:divBdr>
        <w:top w:val="none" w:sz="0" w:space="0" w:color="auto"/>
        <w:left w:val="none" w:sz="0" w:space="0" w:color="auto"/>
        <w:bottom w:val="none" w:sz="0" w:space="0" w:color="auto"/>
        <w:right w:val="none" w:sz="0" w:space="0" w:color="auto"/>
      </w:divBdr>
    </w:div>
    <w:div w:id="1638418316">
      <w:bodyDiv w:val="1"/>
      <w:marLeft w:val="0"/>
      <w:marRight w:val="0"/>
      <w:marTop w:val="0"/>
      <w:marBottom w:val="0"/>
      <w:divBdr>
        <w:top w:val="none" w:sz="0" w:space="0" w:color="auto"/>
        <w:left w:val="none" w:sz="0" w:space="0" w:color="auto"/>
        <w:bottom w:val="none" w:sz="0" w:space="0" w:color="auto"/>
        <w:right w:val="none" w:sz="0" w:space="0" w:color="auto"/>
      </w:divBdr>
    </w:div>
    <w:div w:id="1817796823">
      <w:bodyDiv w:val="1"/>
      <w:marLeft w:val="0"/>
      <w:marRight w:val="0"/>
      <w:marTop w:val="0"/>
      <w:marBottom w:val="0"/>
      <w:divBdr>
        <w:top w:val="none" w:sz="0" w:space="0" w:color="auto"/>
        <w:left w:val="none" w:sz="0" w:space="0" w:color="auto"/>
        <w:bottom w:val="none" w:sz="0" w:space="0" w:color="auto"/>
        <w:right w:val="none" w:sz="0" w:space="0" w:color="auto"/>
      </w:divBdr>
    </w:div>
    <w:div w:id="20485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deu.edu.tr/formlar/ogrenci_isleri/kapanan_secmeli_ders_yerine_ders_secme_formu_ver2.docx" TargetMode="External"/><Relationship Id="rId13" Type="http://schemas.openxmlformats.org/officeDocument/2006/relationships/hyperlink" Target="https://eng.deu.edu.tr/tr/ogrenci-isleri/" TargetMode="External"/><Relationship Id="rId3" Type="http://schemas.openxmlformats.org/officeDocument/2006/relationships/styles" Target="styles.xml"/><Relationship Id="rId7" Type="http://schemas.openxmlformats.org/officeDocument/2006/relationships/hyperlink" Target="https://eng.deu.edu.tr/tr/belgeform/" TargetMode="External"/><Relationship Id="rId12" Type="http://schemas.openxmlformats.org/officeDocument/2006/relationships/hyperlink" Target="mailto:kayit_muhendislik@de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g.deu.edu.tr/" TargetMode="External"/><Relationship Id="rId11" Type="http://schemas.openxmlformats.org/officeDocument/2006/relationships/hyperlink" Target="https://harc.de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g.deu.edu.tr/" TargetMode="External"/><Relationship Id="rId4" Type="http://schemas.openxmlformats.org/officeDocument/2006/relationships/settings" Target="settings.xml"/><Relationship Id="rId9" Type="http://schemas.openxmlformats.org/officeDocument/2006/relationships/hyperlink" Target="http://www.eng.de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8A85F82-6B5F-47BB-A9E4-FE28B011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2004</Words>
  <Characters>11423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DEU</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mert.nincovitch</dc:creator>
  <cp:lastModifiedBy>Azize Ayol</cp:lastModifiedBy>
  <cp:revision>77</cp:revision>
  <cp:lastPrinted>2021-09-22T07:07:00Z</cp:lastPrinted>
  <dcterms:created xsi:type="dcterms:W3CDTF">2024-09-19T11:35:00Z</dcterms:created>
  <dcterms:modified xsi:type="dcterms:W3CDTF">2026-01-30T13:24:00Z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1b4364ffbe1f3b052b31489eb1b20915c571044f8fa5812a616b643b2db60b81</vt:lpwstr>
  </property>
</Properties>
</file>